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0" w:beforeAutospacing="0" w:after="100" w:afterAutospacing="1" w:line="240" w:lineRule="atLeast"/>
        <w:ind w:left="0" w:leftChars="0" w:right="0" w:rightChars="0" w:firstLine="0" w:firstLineChars="0"/>
        <w:jc w:val="center"/>
        <w:textAlignment w:val="auto"/>
        <w:outlineLvl w:val="9"/>
        <w:rPr>
          <w:rFonts w:hint="eastAsia" w:ascii="黑体" w:hAnsi="ˎ̥" w:eastAsia="黑体" w:cs="黑体"/>
          <w:kern w:val="0"/>
          <w:sz w:val="44"/>
          <w:szCs w:val="44"/>
          <w:shd w:val="clear" w:fill="FFFFFF"/>
        </w:rPr>
      </w:pPr>
      <w:r>
        <w:rPr>
          <w:rFonts w:hint="eastAsia" w:ascii="黑体" w:hAnsi="ˎ̥" w:eastAsia="黑体" w:cs="黑体"/>
          <w:kern w:val="0"/>
          <w:sz w:val="44"/>
          <w:szCs w:val="44"/>
          <w:shd w:val="clear" w:fill="FFFFFF"/>
        </w:rPr>
        <w:t>三亚市综合行政执法局部门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100" w:afterAutospacing="1" w:line="240" w:lineRule="atLeast"/>
        <w:ind w:left="0" w:leftChars="0" w:right="0" w:rightChars="0" w:firstLine="0" w:firstLineChars="0"/>
        <w:jc w:val="center"/>
        <w:textAlignment w:val="auto"/>
        <w:outlineLvl w:val="9"/>
        <w:rPr>
          <w:rFonts w:hint="eastAsia" w:ascii="黑体" w:hAnsi="ˎ̥" w:eastAsia="黑体" w:cs="黑体"/>
          <w:kern w:val="0"/>
          <w:sz w:val="44"/>
          <w:szCs w:val="44"/>
          <w:shd w:val="clear" w:fill="FFFFFF"/>
        </w:rPr>
      </w:pPr>
      <w:r>
        <w:rPr>
          <w:rFonts w:hint="eastAsia" w:ascii="黑体" w:hAnsi="ˎ̥" w:eastAsia="黑体" w:cs="黑体"/>
          <w:kern w:val="0"/>
          <w:sz w:val="44"/>
          <w:szCs w:val="44"/>
          <w:shd w:val="clear" w:fill="FFFFFF"/>
        </w:rPr>
        <w:t>201</w:t>
      </w:r>
      <w:r>
        <w:rPr>
          <w:rFonts w:hint="eastAsia" w:ascii="黑体" w:hAnsi="ˎ̥" w:eastAsia="黑体" w:cs="黑体"/>
          <w:kern w:val="0"/>
          <w:sz w:val="44"/>
          <w:szCs w:val="44"/>
          <w:shd w:val="clear" w:fill="FFFFFF"/>
          <w:lang w:val="en-US" w:eastAsia="zh-CN"/>
        </w:rPr>
        <w:t>9</w:t>
      </w:r>
      <w:r>
        <w:rPr>
          <w:rFonts w:hint="eastAsia" w:ascii="黑体" w:hAnsi="ˎ̥" w:eastAsia="黑体" w:cs="黑体"/>
          <w:kern w:val="0"/>
          <w:sz w:val="44"/>
          <w:szCs w:val="44"/>
          <w:shd w:val="clear" w:fill="FFFFFF"/>
        </w:rPr>
        <w:t>年度部门决算</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100" w:afterAutospacing="1" w:line="400" w:lineRule="exact"/>
        <w:ind w:left="0" w:leftChars="0" w:right="0" w:rightChars="0" w:firstLine="0" w:firstLineChars="0"/>
        <w:jc w:val="center"/>
        <w:textAlignment w:val="auto"/>
        <w:outlineLvl w:val="9"/>
        <w:rPr>
          <w:rFonts w:hint="eastAsia" w:ascii="黑体" w:hAnsi="ˎ̥" w:eastAsia="黑体" w:cs="黑体"/>
          <w:b/>
          <w:kern w:val="0"/>
          <w:sz w:val="32"/>
          <w:szCs w:val="32"/>
          <w:shd w:val="clear" w:fill="FFFFFF"/>
        </w:rPr>
      </w:pPr>
      <w:r>
        <w:rPr>
          <w:rFonts w:hint="eastAsia" w:ascii="黑体" w:hAnsi="ˎ̥" w:eastAsia="黑体" w:cs="黑体"/>
          <w:kern w:val="0"/>
          <w:sz w:val="44"/>
          <w:szCs w:val="44"/>
          <w:shd w:val="clear" w:fill="FFFFFF"/>
        </w:rPr>
        <w:t xml:space="preserve"> </w:t>
      </w:r>
      <w:r>
        <w:rPr>
          <w:rFonts w:hint="eastAsia" w:ascii="黑体" w:hAnsi="ˎ̥" w:eastAsia="黑体" w:cs="黑体"/>
          <w:b/>
          <w:kern w:val="0"/>
          <w:sz w:val="32"/>
          <w:szCs w:val="32"/>
          <w:shd w:val="clear" w:fill="FFFFFF"/>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00" w:lineRule="exact"/>
        <w:ind w:left="0" w:leftChars="0" w:right="0" w:rightChars="0" w:firstLine="0" w:firstLineChars="0"/>
        <w:jc w:val="center"/>
        <w:textAlignment w:val="auto"/>
        <w:outlineLvl w:val="9"/>
        <w:rPr>
          <w:rFonts w:hint="eastAsia" w:ascii="黑体" w:hAnsi="宋体" w:eastAsia="黑体" w:cs="黑体"/>
          <w:kern w:val="0"/>
          <w:sz w:val="44"/>
          <w:szCs w:val="44"/>
          <w:shd w:val="clear" w:fill="FFFFFF"/>
        </w:rPr>
      </w:pPr>
      <w:r>
        <w:rPr>
          <w:rFonts w:hint="eastAsia" w:ascii="黑体" w:hAnsi="宋体" w:eastAsia="黑体" w:cs="黑体"/>
          <w:kern w:val="0"/>
          <w:sz w:val="44"/>
          <w:szCs w:val="44"/>
          <w:shd w:val="clear" w:fill="FFFFFF"/>
        </w:rPr>
        <w:t>目  录</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宋体" w:hAnsi="宋体" w:eastAsia="宋体" w:cs="宋体"/>
          <w:kern w:val="0"/>
          <w:sz w:val="32"/>
          <w:szCs w:val="32"/>
          <w:shd w:val="clear" w:fill="FFFFFF"/>
        </w:rPr>
      </w:pPr>
      <w:r>
        <w:rPr>
          <w:rFonts w:hint="eastAsia" w:ascii="黑体" w:hAnsi="ˎ̥" w:eastAsia="黑体" w:cs="黑体"/>
          <w:kern w:val="0"/>
          <w:sz w:val="32"/>
          <w:szCs w:val="32"/>
          <w:shd w:val="clear" w:fill="FFFFFF"/>
        </w:rPr>
        <w:t>第一部分  三亚市综合行政执法局部门</w:t>
      </w:r>
      <w:r>
        <w:rPr>
          <w:rFonts w:hint="eastAsia" w:ascii="黑体" w:hAnsi="ˎ̥" w:eastAsia="黑体" w:cs="黑体"/>
          <w:kern w:val="0"/>
          <w:sz w:val="32"/>
          <w:szCs w:val="32"/>
          <w:shd w:val="clear" w:fill="FFFFFF"/>
          <w:lang w:eastAsia="zh-CN"/>
        </w:rPr>
        <w:t>部门</w:t>
      </w:r>
      <w:r>
        <w:rPr>
          <w:rFonts w:hint="eastAsia" w:ascii="黑体" w:hAnsi="ˎ̥" w:eastAsia="黑体" w:cs="黑体"/>
          <w:kern w:val="0"/>
          <w:sz w:val="32"/>
          <w:szCs w:val="32"/>
          <w:shd w:val="clear" w:fill="FFFFFF"/>
        </w:rPr>
        <w:t>概况</w:t>
      </w:r>
      <w:r>
        <w:rPr>
          <w:rFonts w:hint="eastAsia" w:ascii="黑体" w:hAnsi="ˎ̥" w:eastAsia="黑体" w:cs="黑体"/>
          <w:kern w:val="0"/>
          <w:sz w:val="32"/>
          <w:szCs w:val="32"/>
          <w:shd w:val="clear" w:fill="FFFFFF"/>
          <w:lang w:val="en-US" w:eastAsia="zh-CN"/>
        </w:rPr>
        <w:t>.......</w:t>
      </w:r>
      <w:r>
        <w:rPr>
          <w:rFonts w:hint="eastAsia" w:ascii="宋体" w:hAnsi="宋体" w:eastAsia="宋体" w:cs="宋体"/>
          <w:kern w:val="0"/>
          <w:sz w:val="32"/>
          <w:szCs w:val="32"/>
          <w:shd w:val="clear" w:fill="FFFFFF"/>
        </w:rPr>
        <w:t>3</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一、部门职责</w:t>
      </w:r>
      <w:r>
        <w:rPr>
          <w:rFonts w:hint="eastAsia" w:ascii="仿宋" w:hAnsi="仿宋" w:eastAsia="仿宋" w:cs="仿宋"/>
          <w:kern w:val="0"/>
          <w:sz w:val="32"/>
          <w:szCs w:val="32"/>
          <w:shd w:val="clear" w:fill="FFFFFF"/>
          <w:lang w:val="en-US" w:eastAsia="zh-CN"/>
        </w:rPr>
        <w:t>.....................................</w:t>
      </w:r>
      <w:r>
        <w:rPr>
          <w:rFonts w:hint="eastAsia" w:ascii="仿宋" w:hAnsi="仿宋" w:eastAsia="仿宋" w:cs="仿宋"/>
          <w:kern w:val="0"/>
          <w:sz w:val="32"/>
          <w:szCs w:val="32"/>
          <w:shd w:val="clear" w:fill="FFFFFF"/>
        </w:rPr>
        <w:t>3</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二、机构设置</w:t>
      </w:r>
      <w:r>
        <w:rPr>
          <w:rFonts w:hint="eastAsia" w:ascii="仿宋" w:hAnsi="仿宋" w:eastAsia="仿宋" w:cs="仿宋"/>
          <w:kern w:val="0"/>
          <w:sz w:val="32"/>
          <w:szCs w:val="32"/>
          <w:shd w:val="clear" w:fill="FFFFFF"/>
          <w:lang w:val="en-US" w:eastAsia="zh-CN"/>
        </w:rPr>
        <w:t>.....................................5</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黑体" w:hAnsi="ˎ̥" w:eastAsia="黑体" w:cs="黑体"/>
          <w:kern w:val="0"/>
          <w:sz w:val="32"/>
          <w:szCs w:val="32"/>
          <w:shd w:val="clear" w:fill="FFFFFF"/>
          <w:lang w:val="en-US" w:eastAsia="zh-CN"/>
        </w:rPr>
      </w:pPr>
      <w:r>
        <w:rPr>
          <w:rFonts w:hint="eastAsia" w:ascii="黑体" w:hAnsi="ˎ̥" w:eastAsia="黑体" w:cs="黑体"/>
          <w:kern w:val="0"/>
          <w:sz w:val="32"/>
          <w:szCs w:val="32"/>
          <w:shd w:val="clear" w:fill="FFFFFF"/>
        </w:rPr>
        <w:t>第二部分  三亚市综合行政执法局部门</w:t>
      </w:r>
      <w:r>
        <w:rPr>
          <w:rFonts w:hint="eastAsia" w:ascii="黑体" w:hAnsi="ˎ̥" w:eastAsia="黑体" w:cs="黑体"/>
          <w:kern w:val="0"/>
          <w:sz w:val="32"/>
          <w:szCs w:val="32"/>
          <w:shd w:val="clear" w:fill="FFFFFF"/>
          <w:lang w:eastAsia="zh-CN"/>
        </w:rPr>
        <w:t>2019</w:t>
      </w:r>
      <w:r>
        <w:rPr>
          <w:rFonts w:hint="eastAsia" w:ascii="黑体" w:hAnsi="ˎ̥" w:eastAsia="黑体" w:cs="黑体"/>
          <w:kern w:val="0"/>
          <w:sz w:val="32"/>
          <w:szCs w:val="32"/>
          <w:shd w:val="clear" w:fill="FFFFFF"/>
        </w:rPr>
        <w:t>年度部门决算</w:t>
      </w:r>
      <w:r>
        <w:rPr>
          <w:rFonts w:hint="eastAsia" w:ascii="黑体" w:hAnsi="ˎ̥" w:eastAsia="黑体" w:cs="黑体"/>
          <w:kern w:val="0"/>
          <w:sz w:val="32"/>
          <w:szCs w:val="32"/>
          <w:shd w:val="clear" w:fill="FFFFFF"/>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黑体" w:hAnsi="ˎ̥" w:eastAsia="黑体" w:cs="黑体"/>
          <w:kern w:val="0"/>
          <w:sz w:val="32"/>
          <w:szCs w:val="32"/>
          <w:shd w:val="clear" w:fill="FFFFFF"/>
          <w:lang w:val="en-US" w:eastAsia="zh-CN"/>
        </w:rPr>
        <w:t xml:space="preserve">          </w:t>
      </w:r>
      <w:r>
        <w:rPr>
          <w:rFonts w:hint="eastAsia" w:ascii="黑体" w:hAnsi="ˎ̥" w:eastAsia="黑体" w:cs="黑体"/>
          <w:kern w:val="0"/>
          <w:sz w:val="32"/>
          <w:szCs w:val="32"/>
          <w:shd w:val="clear" w:fill="FFFFFF"/>
          <w:lang w:eastAsia="zh-CN"/>
        </w:rPr>
        <w:t>批复</w:t>
      </w:r>
      <w:r>
        <w:rPr>
          <w:rFonts w:hint="eastAsia" w:ascii="黑体" w:hAnsi="ˎ̥" w:eastAsia="黑体" w:cs="黑体"/>
          <w:kern w:val="0"/>
          <w:sz w:val="32"/>
          <w:szCs w:val="32"/>
          <w:shd w:val="clear" w:fill="FFFFFF"/>
        </w:rPr>
        <w:t>表</w:t>
      </w:r>
      <w:r>
        <w:rPr>
          <w:rFonts w:hint="eastAsia" w:ascii="黑体" w:hAnsi="ˎ̥" w:eastAsia="黑体" w:cs="黑体"/>
          <w:kern w:val="0"/>
          <w:sz w:val="32"/>
          <w:szCs w:val="32"/>
          <w:shd w:val="clear" w:fill="FFFFFF"/>
          <w:lang w:val="en-US" w:eastAsia="zh-CN"/>
        </w:rPr>
        <w:t>................................</w:t>
      </w:r>
      <w:r>
        <w:rPr>
          <w:rFonts w:hint="eastAsia" w:ascii="仿宋" w:hAnsi="仿宋" w:eastAsia="仿宋" w:cs="仿宋"/>
          <w:kern w:val="0"/>
          <w:sz w:val="32"/>
          <w:szCs w:val="32"/>
          <w:shd w:val="clear" w:fill="FFFFFF"/>
          <w:lang w:val="en-US" w:eastAsia="zh-CN"/>
        </w:rPr>
        <w:t>.5</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一、收入支出决算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lang w:val="en-US" w:eastAsia="zh-CN"/>
        </w:rPr>
        <w:t>...........................5</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二、收入决算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lang w:val="en-US" w:eastAsia="zh-CN"/>
        </w:rPr>
        <w:t>...............................5</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三、支出决算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lang w:val="en-US" w:eastAsia="zh-CN"/>
        </w:rPr>
        <w:t>...............................5</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四、财政拨款收入支出决算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lang w:val="en-US" w:eastAsia="zh-CN"/>
        </w:rPr>
        <w:t>...................5</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五、一般公共预算财政拨款收入支出决算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lang w:val="en-US" w:eastAsia="zh-CN"/>
        </w:rPr>
        <w:t>.......5</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六、一般公共预算财政拨款基本支出决算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lang w:val="en-US" w:eastAsia="zh-CN"/>
        </w:rPr>
        <w:t>.......6</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七、政府性基金预算财政拨款收入支出决算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lang w:val="en-US" w:eastAsia="zh-CN"/>
        </w:rPr>
        <w:t>.....6</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八、一般公共预算财政拨款“三公”经费支出决算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lang w:val="en-US" w:eastAsia="zh-CN"/>
        </w:rPr>
        <w:t xml:space="preserve"> .............................................6</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九、政府性基金预算财政拨款“三公”经费支出决算</w:t>
      </w:r>
      <w:r>
        <w:rPr>
          <w:rFonts w:hint="eastAsia" w:ascii="仿宋" w:hAnsi="仿宋" w:eastAsia="仿宋" w:cs="仿宋"/>
          <w:kern w:val="0"/>
          <w:sz w:val="32"/>
          <w:szCs w:val="32"/>
          <w:shd w:val="clear" w:fill="FFFFFF"/>
          <w:lang w:eastAsia="zh-CN"/>
        </w:rPr>
        <w:t>批复</w:t>
      </w:r>
      <w:r>
        <w:rPr>
          <w:rFonts w:hint="eastAsia" w:ascii="仿宋" w:hAnsi="仿宋" w:eastAsia="仿宋" w:cs="仿宋"/>
          <w:kern w:val="0"/>
          <w:sz w:val="32"/>
          <w:szCs w:val="32"/>
          <w:shd w:val="clear" w:fill="FFFFFF"/>
        </w:rPr>
        <w:t>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lang w:val="en-US" w:eastAsia="zh-CN"/>
        </w:rPr>
        <w:t xml:space="preserve"> .............................................6</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黑体" w:hAnsi="ˎ̥" w:eastAsia="黑体" w:cs="黑体"/>
          <w:kern w:val="0"/>
          <w:sz w:val="32"/>
          <w:szCs w:val="32"/>
          <w:shd w:val="clear" w:fill="FFFFFF"/>
          <w:lang w:val="en-US" w:eastAsia="zh-CN"/>
        </w:rPr>
      </w:pPr>
      <w:r>
        <w:rPr>
          <w:rFonts w:hint="eastAsia" w:ascii="黑体" w:hAnsi="宋体" w:eastAsia="黑体" w:cs="黑体"/>
          <w:kern w:val="0"/>
          <w:sz w:val="32"/>
          <w:szCs w:val="32"/>
          <w:shd w:val="clear" w:fill="FFFFFF"/>
        </w:rPr>
        <w:t>第三部分</w:t>
      </w:r>
      <w:r>
        <w:rPr>
          <w:rFonts w:hint="eastAsia" w:ascii="宋体" w:hAnsi="宋体" w:eastAsia="宋体" w:cs="宋体"/>
          <w:kern w:val="0"/>
          <w:sz w:val="32"/>
          <w:szCs w:val="32"/>
          <w:shd w:val="clear" w:fill="FFFFFF"/>
        </w:rPr>
        <w:t xml:space="preserve">  </w:t>
      </w:r>
      <w:r>
        <w:rPr>
          <w:rFonts w:hint="eastAsia" w:ascii="黑体" w:hAnsi="ˎ̥" w:eastAsia="黑体" w:cs="黑体"/>
          <w:kern w:val="0"/>
          <w:sz w:val="32"/>
          <w:szCs w:val="32"/>
          <w:shd w:val="clear" w:fill="FFFFFF"/>
        </w:rPr>
        <w:t>三亚市综合行政执法局部门</w:t>
      </w:r>
      <w:r>
        <w:rPr>
          <w:rFonts w:hint="eastAsia" w:ascii="黑体" w:hAnsi="ˎ̥" w:eastAsia="黑体" w:cs="黑体"/>
          <w:kern w:val="0"/>
          <w:sz w:val="32"/>
          <w:szCs w:val="32"/>
          <w:shd w:val="clear" w:fill="FFFFFF"/>
          <w:lang w:eastAsia="zh-CN"/>
        </w:rPr>
        <w:t>2019</w:t>
      </w:r>
      <w:r>
        <w:rPr>
          <w:rFonts w:hint="eastAsia" w:ascii="黑体" w:hAnsi="ˎ̥" w:eastAsia="黑体" w:cs="黑体"/>
          <w:kern w:val="0"/>
          <w:sz w:val="32"/>
          <w:szCs w:val="32"/>
          <w:shd w:val="clear" w:fill="FFFFFF"/>
        </w:rPr>
        <w:t>年度部门决算</w:t>
      </w:r>
      <w:r>
        <w:rPr>
          <w:rFonts w:hint="eastAsia" w:ascii="黑体" w:hAnsi="ˎ̥" w:eastAsia="黑体" w:cs="黑体"/>
          <w:kern w:val="0"/>
          <w:sz w:val="32"/>
          <w:szCs w:val="32"/>
          <w:shd w:val="clear" w:fill="FFFFFF"/>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宋体" w:hAnsi="宋体" w:eastAsia="宋体" w:cs="宋体"/>
          <w:kern w:val="0"/>
          <w:sz w:val="32"/>
          <w:szCs w:val="32"/>
          <w:shd w:val="clear" w:fill="FFFFFF"/>
        </w:rPr>
      </w:pPr>
      <w:r>
        <w:rPr>
          <w:rFonts w:hint="eastAsia" w:ascii="黑体" w:hAnsi="ˎ̥" w:eastAsia="黑体" w:cs="黑体"/>
          <w:kern w:val="0"/>
          <w:sz w:val="32"/>
          <w:szCs w:val="32"/>
          <w:shd w:val="clear" w:fill="FFFFFF"/>
          <w:lang w:val="en-US" w:eastAsia="zh-CN"/>
        </w:rPr>
        <w:t xml:space="preserve">       </w:t>
      </w:r>
      <w:r>
        <w:rPr>
          <w:rFonts w:hint="eastAsia" w:ascii="黑体" w:hAnsi="ˎ̥" w:eastAsia="黑体" w:cs="黑体"/>
          <w:kern w:val="0"/>
          <w:sz w:val="32"/>
          <w:szCs w:val="32"/>
          <w:shd w:val="clear" w:fill="FFFFFF"/>
        </w:rPr>
        <w:t>情况说明</w:t>
      </w:r>
      <w:r>
        <w:rPr>
          <w:rFonts w:hint="eastAsia" w:ascii="宋体" w:hAnsi="宋体" w:eastAsia="宋体" w:cs="宋体"/>
          <w:kern w:val="0"/>
          <w:sz w:val="32"/>
          <w:szCs w:val="32"/>
          <w:shd w:val="clear" w:fill="FFFFFF"/>
        </w:rPr>
        <w:tab/>
      </w:r>
      <w:r>
        <w:rPr>
          <w:rFonts w:hint="eastAsia" w:cs="宋体"/>
          <w:kern w:val="0"/>
          <w:sz w:val="32"/>
          <w:szCs w:val="32"/>
          <w:shd w:val="clear" w:fill="FFFFFF"/>
          <w:lang w:val="en-US" w:eastAsia="zh-CN"/>
        </w:rPr>
        <w:t>..................................6</w:t>
      </w:r>
    </w:p>
    <w:p>
      <w:pPr>
        <w:pStyle w:val="7"/>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lang w:val="en-US" w:eastAsia="zh-CN"/>
        </w:rPr>
      </w:pPr>
      <w:r>
        <w:rPr>
          <w:rFonts w:hint="eastAsia" w:ascii="仿宋" w:hAnsi="仿宋" w:eastAsia="仿宋" w:cs="仿宋"/>
          <w:kern w:val="0"/>
          <w:sz w:val="32"/>
          <w:szCs w:val="32"/>
          <w:shd w:val="clear" w:fill="FFFFFF"/>
        </w:rPr>
        <w:t>收入支出决算总体情况说明</w:t>
      </w:r>
      <w:r>
        <w:rPr>
          <w:rFonts w:hint="eastAsia" w:ascii="仿宋" w:hAnsi="仿宋" w:eastAsia="仿宋" w:cs="仿宋"/>
          <w:kern w:val="0"/>
          <w:sz w:val="32"/>
          <w:szCs w:val="32"/>
          <w:shd w:val="clear" w:fill="FFFFFF"/>
          <w:lang w:val="en-US" w:eastAsia="zh-CN"/>
        </w:rPr>
        <w:t>......................6</w:t>
      </w:r>
    </w:p>
    <w:p>
      <w:pPr>
        <w:pStyle w:val="7"/>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100" w:afterAutospacing="1" w:line="400" w:lineRule="exact"/>
        <w:ind w:leftChars="0" w:right="0" w:right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二、收入决算情况说明</w:t>
      </w:r>
      <w:r>
        <w:rPr>
          <w:rFonts w:hint="eastAsia" w:ascii="仿宋" w:hAnsi="仿宋" w:eastAsia="仿宋" w:cs="仿宋"/>
          <w:kern w:val="0"/>
          <w:sz w:val="32"/>
          <w:szCs w:val="32"/>
          <w:shd w:val="clear" w:fill="FFFFFF"/>
          <w:lang w:val="en-US" w:eastAsia="zh-CN"/>
        </w:rPr>
        <w:t>..............................7</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三、支出决算情况说明</w:t>
      </w:r>
      <w:r>
        <w:rPr>
          <w:rFonts w:hint="eastAsia" w:ascii="仿宋" w:hAnsi="仿宋" w:eastAsia="仿宋" w:cs="仿宋"/>
          <w:kern w:val="0"/>
          <w:sz w:val="32"/>
          <w:szCs w:val="32"/>
          <w:shd w:val="clear" w:fill="FFFFFF"/>
          <w:lang w:val="en-US" w:eastAsia="zh-CN"/>
        </w:rPr>
        <w:t>..............................7</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四、财政拨款收入支出决算总体情况说明</w:t>
      </w:r>
      <w:r>
        <w:rPr>
          <w:rFonts w:hint="eastAsia" w:ascii="仿宋" w:hAnsi="仿宋" w:eastAsia="仿宋" w:cs="仿宋"/>
          <w:kern w:val="0"/>
          <w:sz w:val="32"/>
          <w:szCs w:val="32"/>
          <w:shd w:val="clear" w:fill="FFFFFF"/>
          <w:lang w:val="en-US" w:eastAsia="zh-CN"/>
        </w:rPr>
        <w:t>..............7</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五、一般公共预算财政拨款支出决算情况说明</w:t>
      </w:r>
      <w:r>
        <w:rPr>
          <w:rFonts w:hint="eastAsia" w:ascii="仿宋" w:hAnsi="仿宋" w:eastAsia="仿宋" w:cs="仿宋"/>
          <w:kern w:val="0"/>
          <w:sz w:val="32"/>
          <w:szCs w:val="32"/>
          <w:shd w:val="clear" w:fill="FFFFFF"/>
          <w:lang w:val="en-US" w:eastAsia="zh-CN"/>
        </w:rPr>
        <w:t>..........7</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六、一般公共预算财政拨款基本支出决算情况说明</w:t>
      </w:r>
      <w:r>
        <w:rPr>
          <w:rFonts w:hint="eastAsia" w:ascii="仿宋" w:hAnsi="仿宋" w:eastAsia="仿宋" w:cs="仿宋"/>
          <w:kern w:val="0"/>
          <w:sz w:val="32"/>
          <w:szCs w:val="32"/>
          <w:shd w:val="clear" w:fill="FFFFFF"/>
          <w:lang w:val="en-US" w:eastAsia="zh-CN"/>
        </w:rPr>
        <w:t>......9</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七、政府性基金预算财政拨款收入支出决算情况说明</w:t>
      </w:r>
      <w:r>
        <w:rPr>
          <w:rFonts w:hint="eastAsia" w:ascii="仿宋" w:hAnsi="仿宋" w:eastAsia="仿宋" w:cs="仿宋"/>
          <w:kern w:val="0"/>
          <w:sz w:val="32"/>
          <w:szCs w:val="32"/>
          <w:shd w:val="clear" w:fill="FFFFFF"/>
          <w:lang w:val="en-US" w:eastAsia="zh-CN"/>
        </w:rPr>
        <w:t>....10</w:t>
      </w:r>
    </w:p>
    <w:p>
      <w:pPr>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八、一般公共预算财政拨款“三公”经费支出决算情况说明</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lang w:val="en-US" w:eastAsia="zh-CN"/>
        </w:rPr>
        <w:t xml:space="preserve"> ..............................................10</w:t>
      </w:r>
    </w:p>
    <w:p>
      <w:pPr>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lang w:val="en-US" w:eastAsia="zh-CN"/>
        </w:rPr>
      </w:pPr>
      <w:r>
        <w:rPr>
          <w:rFonts w:hint="eastAsia" w:ascii="仿宋" w:hAnsi="仿宋" w:eastAsia="仿宋" w:cs="仿宋"/>
          <w:kern w:val="0"/>
          <w:sz w:val="32"/>
          <w:szCs w:val="32"/>
          <w:shd w:val="clear" w:fill="FFFFFF"/>
        </w:rPr>
        <w:t>政府性基金预算财政拨款“三公”经费支出决算情况说</w:t>
      </w:r>
      <w:r>
        <w:rPr>
          <w:rFonts w:hint="eastAsia" w:ascii="仿宋" w:hAnsi="仿宋" w:eastAsia="仿宋" w:cs="仿宋"/>
          <w:kern w:val="0"/>
          <w:sz w:val="32"/>
          <w:szCs w:val="32"/>
          <w:shd w:val="clear" w:fill="FFFFFF"/>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100" w:afterAutospacing="1" w:line="400" w:lineRule="exact"/>
        <w:ind w:leftChars="0" w:right="0" w:right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lang w:val="en-US" w:eastAsia="zh-CN"/>
        </w:rPr>
        <w:t xml:space="preserve">    </w:t>
      </w:r>
      <w:r>
        <w:rPr>
          <w:rFonts w:hint="eastAsia" w:ascii="仿宋" w:hAnsi="仿宋" w:eastAsia="仿宋" w:cs="仿宋"/>
          <w:kern w:val="0"/>
          <w:sz w:val="32"/>
          <w:szCs w:val="32"/>
          <w:shd w:val="clear" w:fill="FFFFFF"/>
        </w:rPr>
        <w:t>明</w:t>
      </w:r>
      <w:r>
        <w:rPr>
          <w:rFonts w:hint="eastAsia" w:ascii="仿宋" w:hAnsi="仿宋" w:eastAsia="仿宋" w:cs="仿宋"/>
          <w:kern w:val="0"/>
          <w:sz w:val="32"/>
          <w:szCs w:val="32"/>
          <w:shd w:val="clear" w:fill="FFFFFF"/>
          <w:lang w:val="en-US" w:eastAsia="zh-CN"/>
        </w:rPr>
        <w:t>......................................... ..12</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十、预算绩效情况说明</w:t>
      </w:r>
      <w:r>
        <w:rPr>
          <w:rFonts w:hint="eastAsia" w:ascii="仿宋" w:hAnsi="仿宋" w:eastAsia="仿宋" w:cs="仿宋"/>
          <w:kern w:val="0"/>
          <w:sz w:val="32"/>
          <w:szCs w:val="32"/>
          <w:shd w:val="clear" w:fill="FFFFFF"/>
          <w:lang w:val="en-US" w:eastAsia="zh-CN"/>
        </w:rPr>
        <w:t>........................... ..12</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lang w:val="en-US" w:eastAsia="zh-CN"/>
        </w:rPr>
      </w:pPr>
      <w:r>
        <w:rPr>
          <w:rFonts w:hint="eastAsia" w:ascii="仿宋" w:hAnsi="仿宋" w:eastAsia="仿宋" w:cs="仿宋"/>
          <w:kern w:val="0"/>
          <w:sz w:val="32"/>
          <w:szCs w:val="32"/>
          <w:shd w:val="clear" w:fill="FFFFFF"/>
        </w:rPr>
        <w:t>十</w:t>
      </w:r>
      <w:r>
        <w:rPr>
          <w:rFonts w:hint="eastAsia" w:ascii="仿宋" w:hAnsi="仿宋" w:eastAsia="仿宋" w:cs="仿宋"/>
          <w:kern w:val="0"/>
          <w:sz w:val="32"/>
          <w:szCs w:val="32"/>
          <w:shd w:val="clear" w:fill="FFFFFF"/>
          <w:lang w:eastAsia="zh-CN"/>
        </w:rPr>
        <w:t>一</w:t>
      </w:r>
      <w:r>
        <w:rPr>
          <w:rFonts w:hint="eastAsia" w:ascii="仿宋" w:hAnsi="仿宋" w:eastAsia="仿宋" w:cs="仿宋"/>
          <w:kern w:val="0"/>
          <w:sz w:val="32"/>
          <w:szCs w:val="32"/>
          <w:shd w:val="clear" w:fill="FFFFFF"/>
        </w:rPr>
        <w:t>、其他重要事项情况说明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lang w:val="en-US" w:eastAsia="zh-CN"/>
        </w:rPr>
        <w:t>.................... ...</w:t>
      </w:r>
      <w:r>
        <w:rPr>
          <w:rFonts w:hint="eastAsia" w:ascii="仿宋" w:hAnsi="仿宋" w:eastAsia="仿宋" w:cs="仿宋"/>
          <w:kern w:val="0"/>
          <w:sz w:val="32"/>
          <w:szCs w:val="32"/>
          <w:shd w:val="clear" w:fill="FFFFFF"/>
        </w:rPr>
        <w:t>1</w:t>
      </w:r>
      <w:r>
        <w:rPr>
          <w:rFonts w:hint="eastAsia" w:ascii="仿宋" w:hAnsi="仿宋" w:eastAsia="仿宋" w:cs="仿宋"/>
          <w:kern w:val="0"/>
          <w:sz w:val="32"/>
          <w:szCs w:val="32"/>
          <w:shd w:val="clear" w:fill="FFFFFF"/>
          <w:lang w:val="en-US" w:eastAsia="zh-CN"/>
        </w:rPr>
        <w:t>3</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cs="宋体"/>
          <w:kern w:val="0"/>
          <w:sz w:val="32"/>
          <w:szCs w:val="32"/>
          <w:shd w:val="clear" w:fill="FFFFFF"/>
          <w:lang w:val="en-US" w:eastAsia="zh-CN"/>
        </w:rPr>
      </w:pPr>
      <w:r>
        <w:rPr>
          <w:rFonts w:hint="eastAsia" w:ascii="黑体" w:hAnsi="ˎ̥" w:eastAsia="黑体" w:cs="黑体"/>
          <w:kern w:val="0"/>
          <w:sz w:val="32"/>
          <w:szCs w:val="32"/>
          <w:shd w:val="clear" w:fill="FFFFFF"/>
        </w:rPr>
        <w:t>第四部分  名词解释</w:t>
      </w:r>
      <w:r>
        <w:rPr>
          <w:rFonts w:hint="eastAsia" w:ascii="宋体" w:hAnsi="宋体" w:eastAsia="宋体" w:cs="宋体"/>
          <w:kern w:val="0"/>
          <w:sz w:val="32"/>
          <w:szCs w:val="32"/>
          <w:shd w:val="clear" w:fill="FFFFFF"/>
        </w:rPr>
        <w:tab/>
      </w:r>
      <w:r>
        <w:rPr>
          <w:rFonts w:hint="eastAsia" w:cs="宋体"/>
          <w:kern w:val="0"/>
          <w:sz w:val="32"/>
          <w:szCs w:val="32"/>
          <w:shd w:val="clear" w:fill="FFFFFF"/>
          <w:lang w:val="en-US" w:eastAsia="zh-CN"/>
        </w:rPr>
        <w:t>............................ ...</w:t>
      </w:r>
      <w:r>
        <w:rPr>
          <w:rFonts w:hint="eastAsia" w:ascii="宋体" w:hAnsi="宋体" w:eastAsia="宋体" w:cs="宋体"/>
          <w:kern w:val="0"/>
          <w:sz w:val="32"/>
          <w:szCs w:val="32"/>
          <w:shd w:val="clear" w:fill="FFFFFF"/>
        </w:rPr>
        <w:t>1</w:t>
      </w:r>
      <w:r>
        <w:rPr>
          <w:rFonts w:hint="eastAsia" w:cs="宋体"/>
          <w:kern w:val="0"/>
          <w:sz w:val="32"/>
          <w:szCs w:val="32"/>
          <w:shd w:val="clear" w:fill="FFFFFF"/>
          <w:lang w:val="en-US" w:eastAsia="zh-CN"/>
        </w:rPr>
        <w:t>4</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仿宋" w:hAnsi="仿宋" w:eastAsia="仿宋" w:cs="仿宋"/>
          <w:kern w:val="0"/>
          <w:sz w:val="32"/>
          <w:szCs w:val="32"/>
          <w:shd w:val="clear" w:fill="FFFFFF"/>
          <w:lang w:val="en-US" w:eastAsia="zh-CN"/>
        </w:rPr>
      </w:pPr>
      <w:r>
        <w:rPr>
          <w:rFonts w:hint="eastAsia" w:ascii="黑体" w:hAnsi="黑体" w:eastAsia="黑体" w:cs="黑体"/>
          <w:kern w:val="0"/>
          <w:sz w:val="32"/>
          <w:szCs w:val="32"/>
          <w:shd w:val="clear" w:fill="FFFFFF"/>
          <w:lang w:val="en-US" w:eastAsia="zh-CN"/>
        </w:rPr>
        <w:t>第五部分  附件................................ ...</w:t>
      </w:r>
      <w:r>
        <w:rPr>
          <w:rFonts w:hint="eastAsia" w:ascii="仿宋" w:hAnsi="仿宋" w:eastAsia="仿宋" w:cs="仿宋"/>
          <w:kern w:val="0"/>
          <w:sz w:val="32"/>
          <w:szCs w:val="32"/>
          <w:shd w:val="clear" w:fill="FFFFFF"/>
          <w:lang w:val="en-US" w:eastAsia="zh-CN"/>
        </w:rPr>
        <w:t>16</w:t>
      </w:r>
    </w:p>
    <w:p>
      <w:pPr>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黑体" w:hAnsi="ˎ̥" w:eastAsia="黑体" w:cs="黑体"/>
          <w:b/>
          <w:kern w:val="0"/>
          <w:sz w:val="32"/>
          <w:szCs w:val="32"/>
          <w:shd w:val="clear" w:fill="FFFFFF"/>
        </w:rPr>
      </w:pPr>
      <w:r>
        <w:rPr>
          <w:rFonts w:hint="eastAsia" w:ascii="黑体" w:hAnsi="宋体" w:eastAsia="黑体" w:cs="黑体"/>
          <w:kern w:val="0"/>
          <w:sz w:val="32"/>
          <w:szCs w:val="32"/>
          <w:shd w:val="clear" w:fill="FFFFFF"/>
        </w:rPr>
        <w:t xml:space="preserve"> </w:t>
      </w:r>
      <w:r>
        <w:rPr>
          <w:rFonts w:hint="eastAsia" w:ascii="黑体" w:hAnsi="ˎ̥" w:eastAsia="黑体" w:cs="黑体"/>
          <w:b/>
          <w:kern w:val="0"/>
          <w:sz w:val="32"/>
          <w:szCs w:val="32"/>
          <w:shd w:val="clear" w:fill="FFFFFF"/>
        </w:rPr>
        <w:t xml:space="preserve"> </w:t>
      </w:r>
    </w:p>
    <w:p>
      <w:pPr>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黑体" w:hAnsi="ˎ̥" w:eastAsia="黑体" w:cs="黑体"/>
          <w:b/>
          <w:kern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黑体" w:hAnsi="ˎ̥" w:eastAsia="黑体" w:cs="黑体"/>
          <w:b/>
          <w:kern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黑体" w:hAnsi="ˎ̥" w:eastAsia="黑体" w:cs="黑体"/>
          <w:b/>
          <w:kern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pacing w:before="0" w:beforeAutospacing="0" w:after="100" w:afterAutospacing="1" w:line="400" w:lineRule="exact"/>
        <w:ind w:left="0" w:leftChars="0" w:right="0" w:rightChars="0" w:firstLine="0" w:firstLineChars="0"/>
        <w:jc w:val="left"/>
        <w:textAlignment w:val="auto"/>
        <w:outlineLvl w:val="9"/>
        <w:rPr>
          <w:rFonts w:hint="eastAsia" w:ascii="黑体" w:hAnsi="ˎ̥" w:eastAsia="黑体" w:cs="黑体"/>
          <w:b/>
          <w:kern w:val="0"/>
          <w:sz w:val="32"/>
          <w:szCs w:val="32"/>
          <w:shd w:val="clear" w:fill="FFFFFF"/>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center"/>
        <w:textAlignment w:val="auto"/>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rPr>
        <w:t xml:space="preserve">第一部分  </w:t>
      </w:r>
      <w:r>
        <w:rPr>
          <w:rFonts w:hint="eastAsia" w:ascii="黑体" w:hAnsi="ˎ̥" w:eastAsia="黑体" w:cs="黑体"/>
          <w:kern w:val="0"/>
          <w:sz w:val="32"/>
          <w:szCs w:val="32"/>
          <w:shd w:val="clear" w:fill="FFFFFF"/>
          <w:lang w:eastAsia="zh-CN"/>
        </w:rPr>
        <w:t>三亚市综合行政执法局部门</w:t>
      </w:r>
      <w:r>
        <w:rPr>
          <w:rFonts w:hint="eastAsia" w:ascii="黑体" w:hAnsi="ˎ̥" w:eastAsia="黑体" w:cs="黑体"/>
          <w:kern w:val="0"/>
          <w:sz w:val="32"/>
          <w:szCs w:val="32"/>
          <w:shd w:val="clear" w:fill="FFFFFF"/>
        </w:rPr>
        <w:t>部门概况</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center"/>
        <w:textAlignment w:val="auto"/>
        <w:rPr>
          <w:rFonts w:hint="eastAsia" w:ascii="黑体" w:hAnsi="ˎ̥" w:eastAsia="黑体" w:cs="黑体"/>
          <w:kern w:val="0"/>
          <w:sz w:val="32"/>
          <w:szCs w:val="32"/>
          <w:shd w:val="clear" w:fill="FFFFFF"/>
        </w:rPr>
      </w:pPr>
    </w:p>
    <w:p>
      <w:pPr>
        <w:keepNext w:val="0"/>
        <w:keepLines w:val="0"/>
        <w:pageBreakBefore w:val="0"/>
        <w:widowControl/>
        <w:numPr>
          <w:ilvl w:val="0"/>
          <w:numId w:val="3"/>
        </w:numPr>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部门职责</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right="0" w:rightChars="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（一）贯彻执行中央和省有关综合行政执法工作的方针、政策；依法拟定并组织实施有关综合行政执法工作的规划和措施。</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right="0" w:rightChars="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（二）受理有关违反法律、法规和规章行为的举报与投诉，查处违法案件。</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right="0" w:rightChars="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（三）协调安排本市有关行政执法的专项整治和重大综合执法活动；指导监督具体执法工作。</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right="0" w:rightChars="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（四）指导监督 “门前三包”责任制执行情况。</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right="0" w:rightChars="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（五）执法职能：</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行使市容环境卫生管理方面法律、法规、规章规定的行政处罚权，依法强制拆除不符合城市容貌标准、环境卫生标准的建筑或者设施。</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行使爱国卫生管理方面法律、法规、规章规定的市容环境卫生方面的行政处罚权。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行使城乡规划管理方面法律、法规、规章规定的行政处罚权，依法强制拆除做出责令停止建设或者限期拆除的决定后不停止建设或者逾期不拆除的违法建设。</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行使城市绿化管理方面法律、法规、规章规定的行政处罚权。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行使市政管理（含液化石油气管理）方面法律、法规、规章规定的行政处罚权。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行使环境保护管理方面法律、法规、规章规定的环境保护行政主管部门行使的对城市生活噪声、建筑施工噪声、饮食服务业排污的行政处罚权。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行使工商行政管理方面法律、法规、规章规定的对无固定场所、无照经营行为的行政处罚权。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行使公安管理方面法律、法规、规章规定的在人行道违章停放侵占道路影响通行的行政处罚权。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行使交通管理方面法律、法规、规章规定的三轮车、摩托车非法营运的行政处罚权。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行使卫生管理方面法律、法规、规章规定的无卫生许可证的流动饮食摊点和无证流动行医的行政处罚权。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行使海滩管理方面法律、法规、规章规定的乱倒垃圾、乱排污、破坏生态的行政处罚权。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行使再生资源管理方面法律、法规、规章规定的商务主管部门行使的行政处罚权。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行使生猪屠宰管理方面法律、法规、规章规定的农业主管部门行使的行政处罚权。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行使市区内河道管理方面法律、法规、规章规定的行政处罚权。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行使野生动植物保护管理方面法律、法规、规章规定的对道路两旁售卖野生动物违法行为的行政处罚权。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行使网吧管理方面法律、法规、规章规定的文化主管部门行使的行政处罚权。</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right="0" w:rightChars="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 xml:space="preserve">   </w:t>
      </w:r>
      <w:r>
        <w:rPr>
          <w:rFonts w:hint="eastAsia" w:ascii="仿宋" w:hAnsi="仿宋" w:eastAsia="仿宋" w:cs="仿宋_GB2312"/>
          <w:kern w:val="0"/>
          <w:sz w:val="32"/>
          <w:szCs w:val="32"/>
        </w:rPr>
        <w:t>（六）行政审批事项。</w:t>
      </w:r>
    </w:p>
    <w:p>
      <w:pPr>
        <w:keepNext w:val="0"/>
        <w:keepLines w:val="0"/>
        <w:pageBreakBefore w:val="0"/>
        <w:widowControl/>
        <w:suppressLineNumbers w:val="0"/>
        <w:kinsoku/>
        <w:wordWrap/>
        <w:overflowPunct/>
        <w:topLinePunct w:val="0"/>
        <w:autoSpaceDE/>
        <w:bidi w:val="0"/>
        <w:adjustRightInd/>
        <w:snapToGrid/>
        <w:spacing w:before="0" w:after="0" w:afterAutospacing="0" w:line="560" w:lineRule="exact"/>
        <w:ind w:left="0" w:right="0" w:rightChars="0" w:firstLine="660"/>
        <w:jc w:val="left"/>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临时占用城市道路和城市道路设施审批（新建类、延期类）。</w:t>
      </w:r>
    </w:p>
    <w:p>
      <w:pPr>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right="0" w:rightChars="0" w:firstLine="660"/>
        <w:jc w:val="left"/>
        <w:textAlignment w:val="auto"/>
        <w:outlineLvl w:val="9"/>
        <w:rPr>
          <w:rFonts w:hint="eastAsia" w:ascii="仿宋" w:hAnsi="仿宋" w:eastAsia="仿宋" w:cs="仿宋_GB2312"/>
          <w:kern w:val="0"/>
          <w:sz w:val="32"/>
          <w:szCs w:val="32"/>
        </w:rPr>
      </w:pPr>
      <w:r>
        <w:rPr>
          <w:rFonts w:hint="eastAsia" w:ascii="仿宋" w:hAnsi="仿宋" w:eastAsia="仿宋" w:cs="仿宋_GB2312"/>
          <w:kern w:val="0"/>
          <w:sz w:val="32"/>
          <w:szCs w:val="32"/>
        </w:rPr>
        <w:t>户外广告设施设置审批（新建类、延期类）。</w:t>
      </w:r>
    </w:p>
    <w:p>
      <w:pPr>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right="0" w:rightChars="0" w:firstLine="660"/>
        <w:jc w:val="left"/>
        <w:textAlignment w:val="auto"/>
        <w:outlineLvl w:val="9"/>
        <w:rPr>
          <w:rFonts w:hint="eastAsia" w:ascii="仿宋" w:hAnsi="仿宋" w:eastAsia="仿宋" w:cs="仿宋_GB2312"/>
          <w:kern w:val="0"/>
          <w:sz w:val="32"/>
          <w:szCs w:val="32"/>
        </w:rPr>
      </w:pPr>
      <w:r>
        <w:rPr>
          <w:rFonts w:hint="eastAsia" w:ascii="仿宋" w:hAnsi="仿宋" w:eastAsia="仿宋" w:cs="仿宋_GB2312"/>
          <w:kern w:val="0"/>
          <w:sz w:val="32"/>
          <w:szCs w:val="32"/>
        </w:rPr>
        <w:t>临时建设工程审批（新建类、延期类）。</w:t>
      </w:r>
    </w:p>
    <w:p>
      <w:pPr>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right="0" w:rightChars="0"/>
        <w:jc w:val="left"/>
        <w:textAlignment w:val="auto"/>
        <w:outlineLvl w:val="9"/>
        <w:rPr>
          <w:rFonts w:hint="eastAsia" w:ascii="仿宋" w:hAnsi="仿宋" w:eastAsia="仿宋" w:cs="仿宋"/>
          <w:b w:val="0"/>
          <w:color w:val="000000"/>
          <w:kern w:val="0"/>
          <w:sz w:val="32"/>
          <w:szCs w:val="32"/>
        </w:rPr>
      </w:pPr>
      <w:r>
        <w:rPr>
          <w:rFonts w:hint="eastAsia" w:ascii="仿宋" w:hAnsi="仿宋" w:eastAsia="仿宋" w:cs="仿宋_GB2312"/>
          <w:kern w:val="0"/>
          <w:sz w:val="32"/>
          <w:szCs w:val="32"/>
        </w:rPr>
        <w:t xml:space="preserve">   （七）承办市政府和上级部门交办的工作；检查指导各区综合行政执法工作。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outlineLvl w:val="9"/>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 xml:space="preserve"> 二、机构设置</w:t>
      </w:r>
    </w:p>
    <w:p>
      <w:pPr>
        <w:pStyle w:val="8"/>
        <w:keepNext w:val="0"/>
        <w:keepLines w:val="0"/>
        <w:pageBreakBefore w:val="0"/>
        <w:widowControl/>
        <w:kinsoku/>
        <w:wordWrap/>
        <w:overflowPunct/>
        <w:topLinePunct w:val="0"/>
        <w:autoSpaceDE/>
        <w:autoSpaceDN/>
        <w:bidi w:val="0"/>
        <w:adjustRightInd/>
        <w:snapToGrid/>
        <w:spacing w:before="0" w:after="0" w:afterAutospacing="0" w:line="560" w:lineRule="exact"/>
        <w:ind w:left="0" w:right="0" w:rightChars="0" w:firstLine="64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三亚市综合行政执法局现设有4个科级内设机构、1个科级下设机构、1个科级派出机构。4个内设机构分别为市局办公室（含机关党委）、纪检督查科、政策法规科、执法处理科（行政审批办公室）</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特勤大队为下设机构</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育才大队为派出机构。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outlineLvl w:val="9"/>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val="en-US" w:eastAsia="zh-CN"/>
        </w:rPr>
        <w:t xml:space="preserve"> </w:t>
      </w:r>
      <w:r>
        <w:rPr>
          <w:rFonts w:hint="eastAsia" w:ascii="仿宋" w:hAnsi="仿宋" w:eastAsia="仿宋" w:cs="仿宋_GB2312"/>
          <w:kern w:val="0"/>
          <w:sz w:val="32"/>
          <w:szCs w:val="32"/>
        </w:rPr>
        <w:t>纳入三亚市综合行政执法局部门</w:t>
      </w:r>
      <w:r>
        <w:rPr>
          <w:rFonts w:hint="eastAsia" w:ascii="仿宋" w:hAnsi="仿宋" w:eastAsia="仿宋" w:cs="仿宋_GB2312"/>
          <w:kern w:val="0"/>
          <w:sz w:val="32"/>
          <w:szCs w:val="32"/>
          <w:lang w:eastAsia="zh-CN"/>
        </w:rPr>
        <w:t>2019</w:t>
      </w:r>
      <w:r>
        <w:rPr>
          <w:rFonts w:hint="eastAsia" w:ascii="仿宋" w:hAnsi="仿宋" w:eastAsia="仿宋" w:cs="仿宋_GB2312"/>
          <w:kern w:val="0"/>
          <w:sz w:val="32"/>
          <w:szCs w:val="32"/>
        </w:rPr>
        <w:t>年度部门决算</w:t>
      </w:r>
      <w:r>
        <w:rPr>
          <w:rFonts w:hint="eastAsia" w:ascii="仿宋" w:hAnsi="仿宋" w:eastAsia="仿宋" w:cs="仿宋_GB2312"/>
          <w:kern w:val="0"/>
          <w:sz w:val="32"/>
          <w:szCs w:val="32"/>
          <w:lang w:eastAsia="zh-CN"/>
        </w:rPr>
        <w:t>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_GB2312"/>
          <w:kern w:val="0"/>
          <w:sz w:val="32"/>
          <w:szCs w:val="32"/>
        </w:rPr>
      </w:pPr>
      <w:r>
        <w:rPr>
          <w:rFonts w:hint="eastAsia" w:ascii="仿宋" w:hAnsi="仿宋" w:eastAsia="仿宋" w:cs="仿宋_GB2312"/>
          <w:kern w:val="0"/>
          <w:sz w:val="32"/>
          <w:szCs w:val="32"/>
        </w:rPr>
        <w:t>制范围的二级预算单位</w:t>
      </w:r>
      <w:r>
        <w:rPr>
          <w:rFonts w:hint="eastAsia" w:ascii="仿宋" w:hAnsi="仿宋" w:eastAsia="仿宋" w:cs="仿宋_GB2312"/>
          <w:kern w:val="0"/>
          <w:sz w:val="32"/>
          <w:szCs w:val="32"/>
          <w:lang w:eastAsia="zh-CN"/>
        </w:rPr>
        <w:t>为三亚市渔政渔港监督管理处</w:t>
      </w:r>
      <w:r>
        <w:rPr>
          <w:rFonts w:hint="eastAsia" w:ascii="仿宋" w:hAnsi="仿宋" w:eastAsia="仿宋"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outlineLvl w:val="9"/>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 xml:space="preserve"> </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center"/>
        <w:textAlignment w:val="auto"/>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rPr>
        <w:t>第二部分  三亚市综合行政执法局部门</w:t>
      </w:r>
      <w:r>
        <w:rPr>
          <w:rFonts w:hint="eastAsia" w:ascii="黑体" w:hAnsi="ˎ̥" w:eastAsia="黑体" w:cs="黑体"/>
          <w:kern w:val="0"/>
          <w:sz w:val="32"/>
          <w:szCs w:val="32"/>
          <w:shd w:val="clear" w:fill="FFFFFF"/>
          <w:lang w:eastAsia="zh-CN"/>
        </w:rPr>
        <w:t>2019</w:t>
      </w:r>
      <w:r>
        <w:rPr>
          <w:rFonts w:hint="eastAsia" w:ascii="黑体" w:hAnsi="ˎ̥" w:eastAsia="黑体" w:cs="黑体"/>
          <w:kern w:val="0"/>
          <w:sz w:val="32"/>
          <w:szCs w:val="32"/>
          <w:shd w:val="clear" w:fill="FFFFFF"/>
        </w:rPr>
        <w:t>年度部门决算</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both"/>
        <w:textAlignment w:val="auto"/>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lang w:val="en-US" w:eastAsia="zh-CN"/>
        </w:rPr>
        <w:t xml:space="preserve">          </w:t>
      </w:r>
      <w:r>
        <w:rPr>
          <w:rFonts w:hint="eastAsia" w:ascii="黑体" w:hAnsi="ˎ̥" w:eastAsia="黑体" w:cs="黑体"/>
          <w:kern w:val="0"/>
          <w:sz w:val="32"/>
          <w:szCs w:val="32"/>
          <w:shd w:val="clear" w:fill="FFFFFF"/>
          <w:lang w:eastAsia="zh-CN"/>
        </w:rPr>
        <w:t>公开报</w:t>
      </w:r>
      <w:r>
        <w:rPr>
          <w:rFonts w:hint="eastAsia" w:ascii="黑体" w:hAnsi="ˎ̥" w:eastAsia="黑体" w:cs="黑体"/>
          <w:kern w:val="0"/>
          <w:sz w:val="32"/>
          <w:szCs w:val="32"/>
          <w:shd w:val="clear" w:fill="FFFFFF"/>
        </w:rPr>
        <w:t xml:space="preserve">表 </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center"/>
        <w:textAlignment w:val="auto"/>
        <w:rPr>
          <w:rFonts w:hint="eastAsia" w:ascii="黑体" w:hAnsi="ˎ̥" w:eastAsia="黑体" w:cs="黑体"/>
          <w:kern w:val="0"/>
          <w:sz w:val="32"/>
          <w:szCs w:val="32"/>
          <w:shd w:val="clear" w:fill="FFFFFF"/>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一、收入支出决算</w:t>
      </w:r>
      <w:r>
        <w:rPr>
          <w:rFonts w:hint="eastAsia" w:ascii="黑体" w:eastAsia="黑体" w:cs="黑体"/>
          <w:kern w:val="0"/>
          <w:sz w:val="32"/>
          <w:szCs w:val="32"/>
          <w:shd w:val="clear" w:fill="FFFFFF"/>
          <w:lang w:eastAsia="zh-CN"/>
        </w:rPr>
        <w:t>批复</w:t>
      </w:r>
      <w:r>
        <w:rPr>
          <w:rFonts w:hint="eastAsia" w:ascii="黑体" w:hAnsi="宋体" w:eastAsia="黑体" w:cs="黑体"/>
          <w:kern w:val="0"/>
          <w:sz w:val="32"/>
          <w:szCs w:val="32"/>
          <w:shd w:val="clear" w:fill="FFFFFF"/>
        </w:rPr>
        <w:t>表（见正文附件）。</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二、收入决算</w:t>
      </w:r>
      <w:r>
        <w:rPr>
          <w:rFonts w:hint="eastAsia" w:ascii="黑体" w:eastAsia="黑体" w:cs="黑体"/>
          <w:kern w:val="0"/>
          <w:sz w:val="32"/>
          <w:szCs w:val="32"/>
          <w:shd w:val="clear" w:fill="FFFFFF"/>
          <w:lang w:eastAsia="zh-CN"/>
        </w:rPr>
        <w:t>批复</w:t>
      </w:r>
      <w:r>
        <w:rPr>
          <w:rFonts w:hint="eastAsia" w:ascii="黑体" w:hAnsi="宋体" w:eastAsia="黑体" w:cs="黑体"/>
          <w:kern w:val="0"/>
          <w:sz w:val="32"/>
          <w:szCs w:val="32"/>
          <w:shd w:val="clear" w:fill="FFFFFF"/>
        </w:rPr>
        <w:t>表（见正文附件）。</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三、支出决算</w:t>
      </w:r>
      <w:r>
        <w:rPr>
          <w:rFonts w:hint="eastAsia" w:ascii="黑体" w:eastAsia="黑体" w:cs="黑体"/>
          <w:kern w:val="0"/>
          <w:sz w:val="32"/>
          <w:szCs w:val="32"/>
          <w:shd w:val="clear" w:fill="FFFFFF"/>
          <w:lang w:eastAsia="zh-CN"/>
        </w:rPr>
        <w:t>批复</w:t>
      </w:r>
      <w:r>
        <w:rPr>
          <w:rFonts w:hint="eastAsia" w:ascii="黑体" w:hAnsi="宋体" w:eastAsia="黑体" w:cs="黑体"/>
          <w:kern w:val="0"/>
          <w:sz w:val="32"/>
          <w:szCs w:val="32"/>
          <w:shd w:val="clear" w:fill="FFFFFF"/>
        </w:rPr>
        <w:t>表（见正文附件）。</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四、财政拨款收入支出决算</w:t>
      </w:r>
      <w:r>
        <w:rPr>
          <w:rFonts w:hint="eastAsia" w:ascii="黑体" w:eastAsia="黑体" w:cs="黑体"/>
          <w:kern w:val="0"/>
          <w:sz w:val="32"/>
          <w:szCs w:val="32"/>
          <w:shd w:val="clear" w:fill="FFFFFF"/>
          <w:lang w:eastAsia="zh-CN"/>
        </w:rPr>
        <w:t>批复</w:t>
      </w:r>
      <w:r>
        <w:rPr>
          <w:rFonts w:hint="eastAsia" w:ascii="黑体" w:hAnsi="宋体" w:eastAsia="黑体" w:cs="黑体"/>
          <w:kern w:val="0"/>
          <w:sz w:val="32"/>
          <w:szCs w:val="32"/>
          <w:shd w:val="clear" w:fill="FFFFFF"/>
        </w:rPr>
        <w:t>表（见正文附件）。</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黑体" w:eastAsia="黑体" w:cs="黑体"/>
          <w:kern w:val="0"/>
          <w:sz w:val="32"/>
          <w:szCs w:val="32"/>
          <w:shd w:val="clear" w:fill="FFFFFF"/>
          <w:lang w:val="en-US" w:eastAsia="zh-CN"/>
        </w:rPr>
      </w:pPr>
      <w:r>
        <w:rPr>
          <w:rFonts w:hint="eastAsia" w:ascii="黑体" w:hAnsi="宋体" w:eastAsia="黑体" w:cs="黑体"/>
          <w:kern w:val="0"/>
          <w:sz w:val="32"/>
          <w:szCs w:val="32"/>
          <w:shd w:val="clear" w:fill="FFFFFF"/>
        </w:rPr>
        <w:t>五、一般公共预算财政拨款收入支出决算</w:t>
      </w:r>
      <w:r>
        <w:rPr>
          <w:rFonts w:hint="eastAsia" w:ascii="黑体" w:eastAsia="黑体" w:cs="黑体"/>
          <w:kern w:val="0"/>
          <w:sz w:val="32"/>
          <w:szCs w:val="32"/>
          <w:shd w:val="clear" w:fill="FFFFFF"/>
          <w:lang w:eastAsia="zh-CN"/>
        </w:rPr>
        <w:t>批复</w:t>
      </w:r>
      <w:r>
        <w:rPr>
          <w:rFonts w:hint="eastAsia" w:ascii="黑体" w:hAnsi="宋体" w:eastAsia="黑体" w:cs="黑体"/>
          <w:kern w:val="0"/>
          <w:sz w:val="32"/>
          <w:szCs w:val="32"/>
          <w:shd w:val="clear" w:fill="FFFFFF"/>
        </w:rPr>
        <w:t>表（见正</w:t>
      </w:r>
      <w:r>
        <w:rPr>
          <w:rFonts w:hint="eastAsia" w:ascii="黑体" w:eastAsia="黑体" w:cs="黑体"/>
          <w:kern w:val="0"/>
          <w:sz w:val="32"/>
          <w:szCs w:val="32"/>
          <w:shd w:val="clear" w:fill="FFFFFF"/>
          <w:lang w:val="en-US" w:eastAsia="zh-CN"/>
        </w:rPr>
        <w:t xml:space="preserve"> </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文附件）。</w:t>
      </w:r>
    </w:p>
    <w:p>
      <w:pPr>
        <w:keepNext w:val="0"/>
        <w:keepLines w:val="0"/>
        <w:pageBreakBefore w:val="0"/>
        <w:widowControl/>
        <w:numPr>
          <w:ilvl w:val="0"/>
          <w:numId w:val="4"/>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一般公共预算财政拨款基本支出决算</w:t>
      </w:r>
      <w:r>
        <w:rPr>
          <w:rFonts w:hint="eastAsia" w:ascii="黑体" w:eastAsia="黑体" w:cs="黑体"/>
          <w:kern w:val="0"/>
          <w:sz w:val="32"/>
          <w:szCs w:val="32"/>
          <w:shd w:val="clear" w:fill="FFFFFF"/>
          <w:lang w:eastAsia="zh-CN"/>
        </w:rPr>
        <w:t>批复</w:t>
      </w:r>
      <w:r>
        <w:rPr>
          <w:rFonts w:hint="eastAsia" w:ascii="黑体" w:hAnsi="宋体" w:eastAsia="黑体" w:cs="黑体"/>
          <w:kern w:val="0"/>
          <w:sz w:val="32"/>
          <w:szCs w:val="32"/>
          <w:shd w:val="clear" w:fill="FFFFFF"/>
        </w:rPr>
        <w:t>表（见正</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left="640" w:leftChars="0" w:right="0" w:rightChars="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文附件）。</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七、政府性基金预算财政拨款收入支出决算</w:t>
      </w:r>
      <w:r>
        <w:rPr>
          <w:rFonts w:hint="eastAsia" w:ascii="黑体" w:eastAsia="黑体" w:cs="黑体"/>
          <w:kern w:val="0"/>
          <w:sz w:val="32"/>
          <w:szCs w:val="32"/>
          <w:shd w:val="clear" w:fill="FFFFFF"/>
          <w:lang w:eastAsia="zh-CN"/>
        </w:rPr>
        <w:t>批复</w:t>
      </w:r>
      <w:r>
        <w:rPr>
          <w:rFonts w:hint="eastAsia" w:ascii="黑体" w:hAnsi="宋体" w:eastAsia="黑体" w:cs="黑体"/>
          <w:kern w:val="0"/>
          <w:sz w:val="32"/>
          <w:szCs w:val="32"/>
          <w:shd w:val="clear" w:fill="FFFFFF"/>
        </w:rPr>
        <w:t>表（见</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正文附件）。</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jc w:val="left"/>
        <w:textAlignment w:val="auto"/>
        <w:rPr>
          <w:rFonts w:hint="eastAsia" w:ascii="黑体" w:eastAsia="黑体" w:cs="黑体"/>
          <w:kern w:val="0"/>
          <w:sz w:val="32"/>
          <w:szCs w:val="32"/>
          <w:shd w:val="clear" w:fill="FFFFFF"/>
          <w:lang w:eastAsia="zh-CN"/>
        </w:rPr>
      </w:pPr>
      <w:r>
        <w:rPr>
          <w:rFonts w:hint="eastAsia" w:ascii="黑体" w:hAnsi="宋体" w:eastAsia="黑体" w:cs="黑体"/>
          <w:kern w:val="0"/>
          <w:sz w:val="32"/>
          <w:szCs w:val="32"/>
          <w:shd w:val="clear" w:fill="FFFFFF"/>
        </w:rPr>
        <w:t>八、一般公共预算财政拨款“三公”经费支出决算</w:t>
      </w:r>
      <w:r>
        <w:rPr>
          <w:rFonts w:hint="eastAsia" w:ascii="黑体" w:eastAsia="黑体" w:cs="黑体"/>
          <w:kern w:val="0"/>
          <w:sz w:val="32"/>
          <w:szCs w:val="32"/>
          <w:shd w:val="clear" w:fill="FFFFFF"/>
          <w:lang w:eastAsia="zh-CN"/>
        </w:rPr>
        <w:t>批复</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表（见正文附件）。</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jc w:val="left"/>
        <w:textAlignment w:val="auto"/>
        <w:rPr>
          <w:rFonts w:hint="eastAsia" w:ascii="黑体" w:eastAsia="黑体" w:cs="黑体"/>
          <w:kern w:val="0"/>
          <w:sz w:val="32"/>
          <w:szCs w:val="32"/>
          <w:shd w:val="clear" w:fill="FFFFFF"/>
          <w:lang w:eastAsia="zh-CN"/>
        </w:rPr>
      </w:pPr>
      <w:r>
        <w:rPr>
          <w:rFonts w:hint="eastAsia" w:ascii="黑体" w:hAnsi="宋体" w:eastAsia="黑体" w:cs="黑体"/>
          <w:kern w:val="0"/>
          <w:sz w:val="32"/>
          <w:szCs w:val="32"/>
          <w:shd w:val="clear" w:fill="FFFFFF"/>
        </w:rPr>
        <w:t>九、政府性基金预算财政拨款“三公”经费支出决算</w:t>
      </w:r>
      <w:r>
        <w:rPr>
          <w:rFonts w:hint="eastAsia" w:ascii="黑体" w:eastAsia="黑体" w:cs="黑体"/>
          <w:kern w:val="0"/>
          <w:sz w:val="32"/>
          <w:szCs w:val="32"/>
          <w:shd w:val="clear" w:fill="FFFFFF"/>
          <w:lang w:eastAsia="zh-CN"/>
        </w:rPr>
        <w:t>批</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eastAsia="黑体" w:cs="黑体"/>
          <w:kern w:val="0"/>
          <w:sz w:val="32"/>
          <w:szCs w:val="32"/>
          <w:shd w:val="clear" w:fill="FFFFFF"/>
          <w:lang w:eastAsia="zh-CN"/>
        </w:rPr>
        <w:t>复</w:t>
      </w:r>
      <w:r>
        <w:rPr>
          <w:rFonts w:hint="eastAsia" w:ascii="黑体" w:hAnsi="宋体" w:eastAsia="黑体" w:cs="黑体"/>
          <w:kern w:val="0"/>
          <w:sz w:val="32"/>
          <w:szCs w:val="32"/>
          <w:shd w:val="clear" w:fill="FFFFFF"/>
        </w:rPr>
        <w:t>表（见正文附件）。</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 xml:space="preserve"> </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center"/>
        <w:textAlignment w:val="auto"/>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rPr>
        <w:t xml:space="preserve">第三部分  </w:t>
      </w:r>
      <w:r>
        <w:rPr>
          <w:rFonts w:hint="eastAsia" w:ascii="黑体" w:hAnsi="ˎ̥" w:eastAsia="黑体" w:cs="黑体"/>
          <w:kern w:val="0"/>
          <w:sz w:val="32"/>
          <w:szCs w:val="32"/>
          <w:shd w:val="clear" w:fill="FFFFFF"/>
          <w:lang w:eastAsia="zh-CN"/>
        </w:rPr>
        <w:t>三亚市综合行政执法局2019</w:t>
      </w:r>
      <w:r>
        <w:rPr>
          <w:rFonts w:hint="eastAsia" w:ascii="黑体" w:hAnsi="ˎ̥" w:eastAsia="黑体" w:cs="黑体"/>
          <w:kern w:val="0"/>
          <w:sz w:val="32"/>
          <w:szCs w:val="32"/>
          <w:shd w:val="clear" w:fill="FFFFFF"/>
        </w:rPr>
        <w:t>年度部门决算情况</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both"/>
        <w:textAlignment w:val="auto"/>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lang w:val="en-US" w:eastAsia="zh-CN"/>
        </w:rPr>
        <w:t xml:space="preserve">          </w:t>
      </w:r>
      <w:r>
        <w:rPr>
          <w:rFonts w:hint="eastAsia" w:ascii="黑体" w:hAnsi="ˎ̥" w:eastAsia="黑体" w:cs="黑体"/>
          <w:kern w:val="0"/>
          <w:sz w:val="32"/>
          <w:szCs w:val="32"/>
          <w:shd w:val="clear" w:fill="FFFFFF"/>
        </w:rPr>
        <w:t>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center"/>
        <w:textAlignment w:val="auto"/>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rPr>
        <w:t xml:space="preserve"> </w:t>
      </w:r>
    </w:p>
    <w:p>
      <w:pPr>
        <w:keepNext w:val="0"/>
        <w:keepLines w:val="0"/>
        <w:pageBreakBefore w:val="0"/>
        <w:widowControl/>
        <w:numPr>
          <w:ilvl w:val="-1"/>
          <w:numId w:val="0"/>
        </w:numPr>
        <w:suppressLineNumbers w:val="0"/>
        <w:tabs>
          <w:tab w:val="left" w:pos="0"/>
        </w:tabs>
        <w:kinsoku/>
        <w:wordWrap/>
        <w:overflowPunct/>
        <w:topLinePunct w:val="0"/>
        <w:autoSpaceDE/>
        <w:bidi w:val="0"/>
        <w:adjustRightInd/>
        <w:snapToGrid/>
        <w:spacing w:before="0" w:beforeAutospacing="0" w:after="0" w:afterAutospacing="0" w:line="560" w:lineRule="exact"/>
        <w:ind w:leftChars="0" w:right="0" w:rightChars="0" w:firstLine="640"/>
        <w:jc w:val="left"/>
        <w:textAlignment w:val="auto"/>
        <w:rPr>
          <w:rFonts w:hint="eastAsia" w:ascii="仿宋_GB2312" w:hAnsi="ˎ̥" w:eastAsia="仿宋_GB2312" w:cs="仿宋_GB2312"/>
          <w:kern w:val="0"/>
          <w:sz w:val="32"/>
          <w:szCs w:val="32"/>
          <w:shd w:val="clear" w:fill="FFFFFF"/>
          <w:lang w:eastAsia="zh-CN"/>
        </w:rPr>
      </w:pPr>
      <w:r>
        <w:rPr>
          <w:rFonts w:hint="eastAsia" w:ascii="黑体" w:eastAsia="黑体" w:cs="黑体"/>
          <w:kern w:val="0"/>
          <w:sz w:val="32"/>
          <w:szCs w:val="32"/>
          <w:shd w:val="clear" w:fill="FFFFFF"/>
          <w:lang w:val="en-US" w:eastAsia="zh-CN"/>
        </w:rPr>
        <w:t>一、</w:t>
      </w:r>
      <w:r>
        <w:rPr>
          <w:rFonts w:hint="eastAsia" w:ascii="黑体" w:hAnsi="宋体" w:eastAsia="黑体" w:cs="黑体"/>
          <w:kern w:val="0"/>
          <w:sz w:val="32"/>
          <w:szCs w:val="32"/>
          <w:shd w:val="clear" w:fill="FFFFFF"/>
        </w:rPr>
        <w:t>收入支出决算总体情况说明</w:t>
      </w:r>
      <w:r>
        <w:rPr>
          <w:rFonts w:hint="eastAsia" w:ascii="宋体" w:hAnsi="宋体" w:eastAsia="宋体" w:cs="宋体"/>
          <w:kern w:val="0"/>
          <w:sz w:val="24"/>
          <w:szCs w:val="24"/>
          <w:shd w:val="clear" w:fill="FFFFFF"/>
        </w:rPr>
        <w:br w:type="textWrapping"/>
      </w:r>
      <w:r>
        <w:rPr>
          <w:rFonts w:hint="default" w:ascii="楷体_GB2312" w:hAnsi="ˎ̥" w:eastAsia="楷体_GB2312" w:cs="楷体_GB2312"/>
          <w:kern w:val="0"/>
          <w:sz w:val="32"/>
          <w:szCs w:val="32"/>
          <w:shd w:val="clear" w:fill="FFFFFF"/>
        </w:rPr>
        <w:t xml:space="preserve">    </w:t>
      </w: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年度收、支总计</w:t>
      </w:r>
      <w:r>
        <w:rPr>
          <w:rFonts w:hint="eastAsia" w:ascii="仿宋_GB2312" w:hAnsi="ˎ̥" w:eastAsia="仿宋_GB2312" w:cs="仿宋_GB2312"/>
          <w:kern w:val="0"/>
          <w:sz w:val="32"/>
          <w:szCs w:val="32"/>
          <w:shd w:val="clear" w:fill="FFFFFF"/>
          <w:lang w:val="en-US" w:eastAsia="zh-CN"/>
        </w:rPr>
        <w:t>4697.05</w:t>
      </w:r>
      <w:r>
        <w:rPr>
          <w:rFonts w:hint="default" w:ascii="仿宋_GB2312" w:hAnsi="ˎ̥" w:eastAsia="仿宋_GB2312" w:cs="仿宋_GB2312"/>
          <w:kern w:val="0"/>
          <w:sz w:val="32"/>
          <w:szCs w:val="32"/>
          <w:shd w:val="clear" w:fill="FFFFFF"/>
        </w:rPr>
        <w:t>万元，与201</w:t>
      </w:r>
      <w:r>
        <w:rPr>
          <w:rFonts w:hint="eastAsia" w:ascii="仿宋_GB2312" w:hAnsi="ˎ̥" w:eastAsia="仿宋_GB2312" w:cs="仿宋_GB2312"/>
          <w:kern w:val="0"/>
          <w:sz w:val="32"/>
          <w:szCs w:val="32"/>
          <w:shd w:val="clear" w:fill="FFFFFF"/>
          <w:lang w:val="en-US" w:eastAsia="zh-CN"/>
        </w:rPr>
        <w:t>8</w:t>
      </w:r>
      <w:r>
        <w:rPr>
          <w:rFonts w:hint="default" w:ascii="仿宋_GB2312" w:hAnsi="ˎ̥" w:eastAsia="仿宋_GB2312" w:cs="仿宋_GB2312"/>
          <w:kern w:val="0"/>
          <w:sz w:val="32"/>
          <w:szCs w:val="32"/>
          <w:shd w:val="clear" w:fill="FFFFFF"/>
        </w:rPr>
        <w:t>年度相比，收入</w:t>
      </w:r>
      <w:r>
        <w:rPr>
          <w:rFonts w:hint="eastAsia" w:ascii="仿宋_GB2312" w:hAnsi="ˎ̥" w:eastAsia="仿宋_GB2312" w:cs="仿宋_GB2312"/>
          <w:kern w:val="0"/>
          <w:sz w:val="32"/>
          <w:szCs w:val="32"/>
          <w:shd w:val="clear" w:fill="FFFFFF"/>
          <w:lang w:eastAsia="zh-CN"/>
        </w:rPr>
        <w:t>、支出总计各</w:t>
      </w:r>
      <w:r>
        <w:rPr>
          <w:rFonts w:hint="default" w:ascii="仿宋_GB2312" w:hAnsi="ˎ̥" w:eastAsia="仿宋_GB2312" w:cs="仿宋_GB2312"/>
          <w:kern w:val="0"/>
          <w:sz w:val="32"/>
          <w:szCs w:val="32"/>
          <w:shd w:val="clear" w:fill="FFFFFF"/>
        </w:rPr>
        <w:t>增加</w:t>
      </w:r>
      <w:r>
        <w:rPr>
          <w:rFonts w:hint="eastAsia" w:ascii="仿宋_GB2312" w:hAnsi="ˎ̥" w:eastAsia="仿宋_GB2312" w:cs="仿宋_GB2312"/>
          <w:kern w:val="0"/>
          <w:sz w:val="32"/>
          <w:szCs w:val="32"/>
          <w:shd w:val="clear" w:fill="FFFFFF"/>
          <w:lang w:val="en-US" w:eastAsia="zh-CN"/>
        </w:rPr>
        <w:t>1667.89</w:t>
      </w:r>
      <w:r>
        <w:rPr>
          <w:rFonts w:hint="default" w:ascii="仿宋_GB2312" w:hAnsi="ˎ̥" w:eastAsia="仿宋_GB2312" w:cs="仿宋_GB2312"/>
          <w:kern w:val="0"/>
          <w:sz w:val="32"/>
          <w:szCs w:val="32"/>
          <w:shd w:val="clear" w:fill="FFFFFF"/>
        </w:rPr>
        <w:t>万元，增长</w:t>
      </w:r>
      <w:r>
        <w:rPr>
          <w:rFonts w:hint="eastAsia" w:ascii="仿宋_GB2312" w:hAnsi="ˎ̥" w:eastAsia="仿宋_GB2312" w:cs="仿宋_GB2312"/>
          <w:kern w:val="0"/>
          <w:sz w:val="32"/>
          <w:szCs w:val="32"/>
          <w:shd w:val="clear" w:fill="FFFFFF"/>
          <w:lang w:val="en-US" w:eastAsia="zh-CN"/>
        </w:rPr>
        <w:t>55.06</w:t>
      </w:r>
      <w:r>
        <w:rPr>
          <w:rFonts w:hint="default" w:ascii="仿宋_GB2312" w:hAnsi="ˎ̥" w:eastAsia="仿宋_GB2312" w:cs="仿宋_GB2312"/>
          <w:kern w:val="0"/>
          <w:sz w:val="32"/>
          <w:szCs w:val="32"/>
          <w:shd w:val="clear" w:fill="FFFFFF"/>
        </w:rPr>
        <w:t>%。主要原因</w:t>
      </w:r>
      <w:r>
        <w:rPr>
          <w:rFonts w:hint="eastAsia" w:ascii="仿宋_GB2312" w:hAnsi="ˎ̥" w:eastAsia="仿宋_GB2312" w:cs="仿宋_GB2312"/>
          <w:kern w:val="0"/>
          <w:sz w:val="32"/>
          <w:szCs w:val="32"/>
          <w:shd w:val="clear" w:fill="FFFFFF"/>
          <w:lang w:eastAsia="zh-CN"/>
        </w:rPr>
        <w:t>是增加了二级单位渔政渔港监督管理处</w:t>
      </w:r>
      <w:r>
        <w:rPr>
          <w:rFonts w:hint="default"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用事业基金弥补收支差额</w:t>
      </w:r>
      <w:r>
        <w:rPr>
          <w:rFonts w:hint="eastAsia" w:ascii="仿宋_GB2312" w:hAnsi="ˎ̥" w:eastAsia="仿宋_GB2312" w:cs="仿宋_GB2312"/>
          <w:kern w:val="0"/>
          <w:sz w:val="32"/>
          <w:szCs w:val="32"/>
          <w:shd w:val="clear" w:fill="FFFFFF"/>
          <w:lang w:val="en-US" w:eastAsia="zh-CN"/>
        </w:rPr>
        <w:t>0万元，与去年持平。年初结转结余222.82万元，主要是基本支出结转和项目支出结转和结余，较2018年度减少79.52万元，下降26.30%，主要原因是项目支出结转和结余减少。结余分配0万元，与2018年度决算数持平。</w:t>
      </w:r>
      <w:r>
        <w:rPr>
          <w:rFonts w:hint="default" w:ascii="仿宋_GB2312" w:hAnsi="ˎ̥" w:eastAsia="仿宋_GB2312" w:cs="仿宋_GB2312"/>
          <w:kern w:val="0"/>
          <w:sz w:val="32"/>
          <w:szCs w:val="32"/>
          <w:shd w:val="clear" w:fill="FFFFFF"/>
        </w:rPr>
        <w:t>年</w:t>
      </w:r>
      <w:r>
        <w:rPr>
          <w:rFonts w:hint="eastAsia" w:ascii="仿宋_GB2312" w:hAnsi="ˎ̥" w:eastAsia="仿宋_GB2312" w:cs="仿宋_GB2312"/>
          <w:kern w:val="0"/>
          <w:sz w:val="32"/>
          <w:szCs w:val="32"/>
          <w:shd w:val="clear" w:fill="FFFFFF"/>
          <w:lang w:eastAsia="zh-CN"/>
        </w:rPr>
        <w:t>末</w:t>
      </w:r>
      <w:r>
        <w:rPr>
          <w:rFonts w:hint="default" w:ascii="仿宋_GB2312" w:hAnsi="ˎ̥" w:eastAsia="仿宋_GB2312" w:cs="仿宋_GB2312"/>
          <w:kern w:val="0"/>
          <w:sz w:val="32"/>
          <w:szCs w:val="32"/>
          <w:shd w:val="clear" w:fill="FFFFFF"/>
        </w:rPr>
        <w:t>结转结余</w:t>
      </w:r>
      <w:r>
        <w:rPr>
          <w:rFonts w:hint="eastAsia" w:ascii="仿宋_GB2312" w:hAnsi="ˎ̥" w:eastAsia="仿宋_GB2312" w:cs="仿宋_GB2312"/>
          <w:kern w:val="0"/>
          <w:sz w:val="32"/>
          <w:szCs w:val="32"/>
          <w:shd w:val="clear" w:fill="FFFFFF"/>
          <w:lang w:val="en-US" w:eastAsia="zh-CN"/>
        </w:rPr>
        <w:t>353.53</w:t>
      </w:r>
      <w:r>
        <w:rPr>
          <w:rFonts w:hint="default" w:ascii="仿宋_GB2312" w:hAnsi="ˎ̥" w:eastAsia="仿宋_GB2312" w:cs="仿宋_GB2312"/>
          <w:kern w:val="0"/>
          <w:sz w:val="32"/>
          <w:szCs w:val="32"/>
          <w:shd w:val="clear" w:fill="FFFFFF"/>
        </w:rPr>
        <w:t>万元，主要是项目支出结转</w:t>
      </w:r>
      <w:r>
        <w:rPr>
          <w:rFonts w:hint="eastAsia" w:ascii="仿宋_GB2312" w:hAnsi="ˎ̥" w:eastAsia="仿宋_GB2312" w:cs="仿宋_GB2312"/>
          <w:kern w:val="0"/>
          <w:sz w:val="32"/>
          <w:szCs w:val="32"/>
          <w:shd w:val="clear" w:fill="FFFFFF"/>
          <w:lang w:eastAsia="zh-CN"/>
        </w:rPr>
        <w:t>及</w:t>
      </w:r>
      <w:r>
        <w:rPr>
          <w:rFonts w:hint="default" w:ascii="仿宋_GB2312" w:hAnsi="ˎ̥" w:eastAsia="仿宋_GB2312" w:cs="仿宋_GB2312"/>
          <w:kern w:val="0"/>
          <w:sz w:val="32"/>
          <w:szCs w:val="32"/>
          <w:shd w:val="clear" w:fill="FFFFFF"/>
        </w:rPr>
        <w:t>基本支出</w:t>
      </w:r>
      <w:r>
        <w:rPr>
          <w:rFonts w:hint="eastAsia" w:ascii="仿宋_GB2312" w:hAnsi="ˎ̥" w:eastAsia="仿宋_GB2312" w:cs="仿宋_GB2312"/>
          <w:kern w:val="0"/>
          <w:sz w:val="32"/>
          <w:szCs w:val="32"/>
          <w:shd w:val="clear" w:fill="FFFFFF"/>
          <w:lang w:eastAsia="zh-CN"/>
        </w:rPr>
        <w:t>结转</w:t>
      </w:r>
      <w:r>
        <w:rPr>
          <w:rFonts w:hint="default" w:ascii="仿宋_GB2312" w:hAnsi="ˎ̥" w:eastAsia="仿宋_GB2312" w:cs="仿宋_GB2312"/>
          <w:kern w:val="0"/>
          <w:sz w:val="32"/>
          <w:szCs w:val="32"/>
          <w:shd w:val="clear" w:fill="FFFFFF"/>
        </w:rPr>
        <w:t>，较201</w:t>
      </w:r>
      <w:r>
        <w:rPr>
          <w:rFonts w:hint="eastAsia" w:ascii="仿宋_GB2312" w:hAnsi="ˎ̥" w:eastAsia="仿宋_GB2312" w:cs="仿宋_GB2312"/>
          <w:kern w:val="0"/>
          <w:sz w:val="32"/>
          <w:szCs w:val="32"/>
          <w:shd w:val="clear" w:fill="FFFFFF"/>
          <w:lang w:val="en-US" w:eastAsia="zh-CN"/>
        </w:rPr>
        <w:t>8</w:t>
      </w:r>
      <w:r>
        <w:rPr>
          <w:rFonts w:hint="default" w:ascii="仿宋_GB2312" w:hAnsi="ˎ̥" w:eastAsia="仿宋_GB2312" w:cs="仿宋_GB2312"/>
          <w:kern w:val="0"/>
          <w:sz w:val="32"/>
          <w:szCs w:val="32"/>
          <w:shd w:val="clear" w:fill="FFFFFF"/>
        </w:rPr>
        <w:t>年度决算数</w:t>
      </w:r>
      <w:r>
        <w:rPr>
          <w:rFonts w:hint="eastAsia" w:ascii="仿宋_GB2312" w:hAnsi="ˎ̥" w:eastAsia="仿宋_GB2312" w:cs="仿宋_GB2312"/>
          <w:kern w:val="0"/>
          <w:sz w:val="32"/>
          <w:szCs w:val="32"/>
          <w:shd w:val="clear" w:fill="FFFFFF"/>
          <w:lang w:eastAsia="zh-CN"/>
        </w:rPr>
        <w:t>增加</w:t>
      </w:r>
      <w:r>
        <w:rPr>
          <w:rFonts w:hint="eastAsia" w:ascii="仿宋_GB2312" w:hAnsi="ˎ̥" w:eastAsia="仿宋_GB2312" w:cs="仿宋_GB2312"/>
          <w:kern w:val="0"/>
          <w:sz w:val="32"/>
          <w:szCs w:val="32"/>
          <w:shd w:val="clear" w:fill="FFFFFF"/>
          <w:lang w:val="en-US" w:eastAsia="zh-CN"/>
        </w:rPr>
        <w:t>95.20</w:t>
      </w:r>
      <w:r>
        <w:rPr>
          <w:rFonts w:hint="default" w:ascii="仿宋_GB2312" w:hAnsi="ˎ̥" w:eastAsia="仿宋_GB2312" w:cs="仿宋_GB2312"/>
          <w:kern w:val="0"/>
          <w:sz w:val="32"/>
          <w:szCs w:val="32"/>
          <w:shd w:val="clear" w:fill="FFFFFF"/>
        </w:rPr>
        <w:t>万元，</w:t>
      </w:r>
      <w:r>
        <w:rPr>
          <w:rFonts w:hint="eastAsia" w:ascii="仿宋_GB2312" w:hAnsi="ˎ̥" w:eastAsia="仿宋_GB2312" w:cs="仿宋_GB2312"/>
          <w:kern w:val="0"/>
          <w:sz w:val="32"/>
          <w:szCs w:val="32"/>
          <w:shd w:val="clear" w:fill="FFFFFF"/>
          <w:lang w:eastAsia="zh-CN"/>
        </w:rPr>
        <w:t>增长</w:t>
      </w:r>
      <w:r>
        <w:rPr>
          <w:rFonts w:hint="eastAsia" w:ascii="仿宋_GB2312" w:hAnsi="ˎ̥" w:eastAsia="仿宋_GB2312" w:cs="仿宋_GB2312"/>
          <w:kern w:val="0"/>
          <w:sz w:val="32"/>
          <w:szCs w:val="32"/>
          <w:shd w:val="clear" w:fill="FFFFFF"/>
          <w:lang w:val="en-US" w:eastAsia="zh-CN"/>
        </w:rPr>
        <w:t>36.85</w:t>
      </w:r>
      <w:r>
        <w:rPr>
          <w:rFonts w:hint="default" w:ascii="仿宋_GB2312" w:hAnsi="ˎ̥" w:eastAsia="仿宋_GB2312" w:cs="仿宋_GB2312"/>
          <w:kern w:val="0"/>
          <w:sz w:val="32"/>
          <w:szCs w:val="32"/>
          <w:shd w:val="clear" w:fill="FFFFFF"/>
        </w:rPr>
        <w:t>%，主要原因是</w:t>
      </w:r>
      <w:r>
        <w:rPr>
          <w:rFonts w:hint="eastAsia" w:ascii="仿宋_GB2312" w:hAnsi="ˎ̥" w:eastAsia="仿宋_GB2312" w:cs="仿宋_GB2312"/>
          <w:kern w:val="0"/>
          <w:sz w:val="32"/>
          <w:szCs w:val="32"/>
          <w:shd w:val="clear" w:fill="FFFFFF"/>
          <w:lang w:eastAsia="zh-CN"/>
        </w:rPr>
        <w:t>项目支出结转增加。</w:t>
      </w:r>
    </w:p>
    <w:p>
      <w:pPr>
        <w:keepNext w:val="0"/>
        <w:keepLines w:val="0"/>
        <w:pageBreakBefore w:val="0"/>
        <w:widowControl/>
        <w:numPr>
          <w:ilvl w:val="-1"/>
          <w:numId w:val="0"/>
        </w:numPr>
        <w:suppressLineNumbers w:val="0"/>
        <w:tabs>
          <w:tab w:val="left" w:pos="0"/>
        </w:tabs>
        <w:kinsoku/>
        <w:wordWrap/>
        <w:overflowPunct/>
        <w:topLinePunct w:val="0"/>
        <w:autoSpaceDE/>
        <w:bidi w:val="0"/>
        <w:adjustRightInd/>
        <w:snapToGrid/>
        <w:spacing w:before="0" w:beforeAutospacing="0" w:after="0" w:afterAutospacing="0" w:line="560" w:lineRule="exact"/>
        <w:ind w:leftChars="0" w:right="0" w:rightChars="0" w:firstLine="640"/>
        <w:jc w:val="both"/>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eastAsia="zh-CN"/>
        </w:rPr>
        <w:t>二、</w:t>
      </w:r>
      <w:r>
        <w:rPr>
          <w:rFonts w:hint="eastAsia" w:ascii="黑体" w:hAnsi="宋体" w:eastAsia="黑体" w:cs="黑体"/>
          <w:kern w:val="0"/>
          <w:sz w:val="32"/>
          <w:szCs w:val="32"/>
          <w:shd w:val="clear" w:fill="FFFFFF"/>
        </w:rPr>
        <w:t>收入决算情况说明</w:t>
      </w:r>
      <w:r>
        <w:rPr>
          <w:rFonts w:hint="eastAsia" w:ascii="宋体" w:hAnsi="宋体" w:eastAsia="宋体" w:cs="宋体"/>
          <w:kern w:val="0"/>
          <w:sz w:val="24"/>
          <w:szCs w:val="24"/>
          <w:shd w:val="clear" w:fill="FFFFFF"/>
        </w:rPr>
        <w:br w:type="textWrapping"/>
      </w:r>
      <w:r>
        <w:rPr>
          <w:rFonts w:hint="default" w:ascii="仿宋_GB2312" w:hAnsi="ˎ̥" w:eastAsia="仿宋_GB2312" w:cs="仿宋_GB2312"/>
          <w:kern w:val="0"/>
          <w:sz w:val="32"/>
          <w:szCs w:val="32"/>
          <w:shd w:val="clear" w:fill="FFFFFF"/>
        </w:rPr>
        <w:t xml:space="preserve">    本年收入合计</w:t>
      </w:r>
      <w:r>
        <w:rPr>
          <w:rFonts w:hint="eastAsia" w:ascii="仿宋_GB2312" w:hAnsi="ˎ̥" w:eastAsia="仿宋_GB2312" w:cs="仿宋_GB2312"/>
          <w:kern w:val="0"/>
          <w:sz w:val="32"/>
          <w:szCs w:val="32"/>
          <w:shd w:val="clear" w:fill="FFFFFF"/>
          <w:lang w:val="en-US" w:eastAsia="zh-CN"/>
        </w:rPr>
        <w:t>4474.23</w:t>
      </w:r>
      <w:r>
        <w:rPr>
          <w:rFonts w:hint="default" w:ascii="仿宋_GB2312" w:hAnsi="ˎ̥" w:eastAsia="仿宋_GB2312" w:cs="仿宋_GB2312"/>
          <w:kern w:val="0"/>
          <w:sz w:val="32"/>
          <w:szCs w:val="32"/>
          <w:shd w:val="clear" w:fill="FFFFFF"/>
        </w:rPr>
        <w:t>万元，其中：财政拨款收入</w:t>
      </w:r>
      <w:r>
        <w:rPr>
          <w:rFonts w:hint="eastAsia" w:ascii="仿宋_GB2312" w:hAnsi="ˎ̥" w:eastAsia="仿宋_GB2312" w:cs="仿宋_GB2312"/>
          <w:kern w:val="0"/>
          <w:sz w:val="32"/>
          <w:szCs w:val="32"/>
          <w:shd w:val="clear" w:fill="FFFFFF"/>
          <w:lang w:val="en-US" w:eastAsia="zh-CN"/>
        </w:rPr>
        <w:t>4474.23</w:t>
      </w:r>
      <w:r>
        <w:rPr>
          <w:rFonts w:hint="default"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100.00</w:t>
      </w:r>
      <w:r>
        <w:rPr>
          <w:rFonts w:hint="default"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；上级补助收入</w:t>
      </w:r>
      <w:r>
        <w:rPr>
          <w:rFonts w:hint="eastAsia" w:ascii="仿宋_GB2312" w:hAnsi="ˎ̥" w:eastAsia="仿宋_GB2312" w:cs="仿宋_GB2312"/>
          <w:kern w:val="0"/>
          <w:sz w:val="32"/>
          <w:szCs w:val="32"/>
          <w:shd w:val="clear" w:fill="FFFFFF"/>
          <w:lang w:val="en-US" w:eastAsia="zh-CN"/>
        </w:rPr>
        <w:t>0万元，占0.00%；事业收入0万元，0.00%；经营收入0万元，占0.00%；附属单位上缴收入0万元，占0.00%；其他收入0万元，占0.00%</w:t>
      </w:r>
      <w:r>
        <w:rPr>
          <w:rFonts w:hint="default" w:ascii="仿宋_GB2312" w:hAnsi="ˎ̥" w:eastAsia="仿宋_GB2312" w:cs="仿宋_GB2312"/>
          <w:kern w:val="0"/>
          <w:sz w:val="32"/>
          <w:szCs w:val="32"/>
          <w:shd w:val="clear" w:fill="FFFFFF"/>
        </w:rPr>
        <w:t>。</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leftChars="0" w:right="0" w:rightChars="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三</w:t>
      </w:r>
      <w:r>
        <w:rPr>
          <w:rFonts w:hint="eastAsia" w:ascii="黑体" w:hAnsi="宋体" w:eastAsia="黑体" w:cs="黑体"/>
          <w:kern w:val="0"/>
          <w:sz w:val="32"/>
          <w:szCs w:val="32"/>
          <w:shd w:val="clear" w:fill="FFFFFF"/>
        </w:rPr>
        <w:t>、支出决算情况说明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 xml:space="preserve">   本年支出合计</w:t>
      </w:r>
      <w:r>
        <w:rPr>
          <w:rFonts w:hint="eastAsia" w:ascii="仿宋_GB2312" w:hAnsi="ˎ̥" w:eastAsia="仿宋_GB2312" w:cs="仿宋_GB2312"/>
          <w:kern w:val="0"/>
          <w:sz w:val="32"/>
          <w:szCs w:val="32"/>
          <w:shd w:val="clear" w:fill="FFFFFF"/>
          <w:lang w:val="en-US" w:eastAsia="zh-CN"/>
        </w:rPr>
        <w:t>4343.51</w:t>
      </w:r>
      <w:r>
        <w:rPr>
          <w:rFonts w:hint="default" w:ascii="仿宋_GB2312" w:hAnsi="ˎ̥" w:eastAsia="仿宋_GB2312" w:cs="仿宋_GB2312"/>
          <w:kern w:val="0"/>
          <w:sz w:val="32"/>
          <w:szCs w:val="32"/>
          <w:shd w:val="clear" w:fill="FFFFFF"/>
        </w:rPr>
        <w:t>万元，其中：基本支出</w:t>
      </w:r>
      <w:r>
        <w:rPr>
          <w:rFonts w:hint="eastAsia" w:ascii="仿宋_GB2312" w:hAnsi="ˎ̥" w:eastAsia="仿宋_GB2312" w:cs="仿宋_GB2312"/>
          <w:kern w:val="0"/>
          <w:sz w:val="32"/>
          <w:szCs w:val="32"/>
          <w:shd w:val="clear" w:fill="FFFFFF"/>
          <w:lang w:val="en-US" w:eastAsia="zh-CN"/>
        </w:rPr>
        <w:t>2630.50</w:t>
      </w:r>
      <w:r>
        <w:rPr>
          <w:rFonts w:hint="default"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60.56</w:t>
      </w:r>
      <w:r>
        <w:rPr>
          <w:rFonts w:hint="default" w:ascii="仿宋_GB2312" w:hAnsi="ˎ̥" w:eastAsia="仿宋_GB2312" w:cs="仿宋_GB2312"/>
          <w:kern w:val="0"/>
          <w:sz w:val="32"/>
          <w:szCs w:val="32"/>
          <w:shd w:val="clear" w:fill="FFFFFF"/>
        </w:rPr>
        <w:t>%；项目支出</w:t>
      </w:r>
      <w:r>
        <w:rPr>
          <w:rFonts w:hint="eastAsia" w:ascii="仿宋_GB2312" w:hAnsi="ˎ̥" w:eastAsia="仿宋_GB2312" w:cs="仿宋_GB2312"/>
          <w:kern w:val="0"/>
          <w:sz w:val="32"/>
          <w:szCs w:val="32"/>
          <w:shd w:val="clear" w:fill="FFFFFF"/>
          <w:lang w:val="en-US" w:eastAsia="zh-CN"/>
        </w:rPr>
        <w:t>1713.01</w:t>
      </w:r>
      <w:r>
        <w:rPr>
          <w:rFonts w:hint="default"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39.44</w:t>
      </w:r>
      <w:r>
        <w:rPr>
          <w:rFonts w:hint="default"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；上缴上级支出</w:t>
      </w:r>
      <w:r>
        <w:rPr>
          <w:rFonts w:hint="eastAsia" w:ascii="仿宋_GB2312" w:hAnsi="ˎ̥" w:eastAsia="仿宋_GB2312" w:cs="仿宋_GB2312"/>
          <w:kern w:val="0"/>
          <w:sz w:val="32"/>
          <w:szCs w:val="32"/>
          <w:shd w:val="clear" w:fill="FFFFFF"/>
          <w:lang w:val="en-US" w:eastAsia="zh-CN"/>
        </w:rPr>
        <w:t>0万元，占0.00%；经营支出0万元，占0.00%；对附属单位补助支出0万元，占0.00%。</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四</w:t>
      </w:r>
      <w:r>
        <w:rPr>
          <w:rFonts w:hint="eastAsia" w:ascii="黑体" w:hAnsi="宋体" w:eastAsia="黑体" w:cs="黑体"/>
          <w:kern w:val="0"/>
          <w:sz w:val="32"/>
          <w:szCs w:val="32"/>
          <w:shd w:val="clear" w:fill="FFFFFF"/>
        </w:rPr>
        <w:t>、财政拨款收入支出决算总体情况说明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年度财政拨款收入、支出总计</w:t>
      </w:r>
      <w:r>
        <w:rPr>
          <w:rFonts w:hint="eastAsia" w:ascii="仿宋_GB2312" w:hAnsi="ˎ̥" w:eastAsia="仿宋_GB2312" w:cs="仿宋_GB2312"/>
          <w:kern w:val="0"/>
          <w:sz w:val="32"/>
          <w:szCs w:val="32"/>
          <w:shd w:val="clear" w:fill="FFFFFF"/>
          <w:lang w:val="en-US" w:eastAsia="zh-CN"/>
        </w:rPr>
        <w:t>4695.64</w:t>
      </w:r>
      <w:r>
        <w:rPr>
          <w:rFonts w:hint="default" w:ascii="仿宋_GB2312" w:hAnsi="ˎ̥" w:eastAsia="仿宋_GB2312" w:cs="仿宋_GB2312"/>
          <w:kern w:val="0"/>
          <w:sz w:val="32"/>
          <w:szCs w:val="32"/>
          <w:shd w:val="clear" w:fill="FFFFFF"/>
        </w:rPr>
        <w:t>万元。与201</w:t>
      </w:r>
      <w:r>
        <w:rPr>
          <w:rFonts w:hint="eastAsia" w:ascii="仿宋_GB2312" w:hAnsi="ˎ̥" w:eastAsia="仿宋_GB2312" w:cs="仿宋_GB2312"/>
          <w:kern w:val="0"/>
          <w:sz w:val="32"/>
          <w:szCs w:val="32"/>
          <w:shd w:val="clear" w:fill="FFFFFF"/>
          <w:lang w:val="en-US" w:eastAsia="zh-CN"/>
        </w:rPr>
        <w:t>8</w:t>
      </w:r>
      <w:r>
        <w:rPr>
          <w:rFonts w:hint="default" w:ascii="仿宋_GB2312" w:hAnsi="ˎ̥" w:eastAsia="仿宋_GB2312" w:cs="仿宋_GB2312"/>
          <w:kern w:val="0"/>
          <w:sz w:val="32"/>
          <w:szCs w:val="32"/>
          <w:shd w:val="clear" w:fill="FFFFFF"/>
        </w:rPr>
        <w:t>年度相比，财政拨款收入、支出总计</w:t>
      </w:r>
      <w:r>
        <w:rPr>
          <w:rFonts w:hint="eastAsia" w:ascii="仿宋_GB2312" w:hAnsi="ˎ̥" w:eastAsia="仿宋_GB2312" w:cs="仿宋_GB2312"/>
          <w:kern w:val="0"/>
          <w:sz w:val="32"/>
          <w:szCs w:val="32"/>
          <w:shd w:val="clear" w:fill="FFFFFF"/>
          <w:lang w:eastAsia="zh-CN"/>
        </w:rPr>
        <w:t>增加</w:t>
      </w:r>
      <w:r>
        <w:rPr>
          <w:rFonts w:hint="eastAsia" w:ascii="仿宋_GB2312" w:hAnsi="ˎ̥" w:eastAsia="仿宋_GB2312" w:cs="仿宋_GB2312"/>
          <w:kern w:val="0"/>
          <w:sz w:val="32"/>
          <w:szCs w:val="32"/>
          <w:shd w:val="clear" w:fill="FFFFFF"/>
          <w:lang w:val="en-US" w:eastAsia="zh-CN"/>
        </w:rPr>
        <w:t>2152.45</w:t>
      </w:r>
      <w:r>
        <w:rPr>
          <w:rFonts w:hint="default" w:ascii="仿宋_GB2312" w:hAnsi="ˎ̥" w:eastAsia="仿宋_GB2312" w:cs="仿宋_GB2312"/>
          <w:kern w:val="0"/>
          <w:sz w:val="32"/>
          <w:szCs w:val="32"/>
          <w:shd w:val="clear" w:fill="FFFFFF"/>
        </w:rPr>
        <w:t>万元，</w:t>
      </w:r>
      <w:r>
        <w:rPr>
          <w:rFonts w:hint="eastAsia" w:ascii="仿宋_GB2312" w:hAnsi="ˎ̥" w:eastAsia="仿宋_GB2312" w:cs="仿宋_GB2312"/>
          <w:kern w:val="0"/>
          <w:sz w:val="32"/>
          <w:szCs w:val="32"/>
          <w:shd w:val="clear" w:fill="FFFFFF"/>
          <w:lang w:eastAsia="zh-CN"/>
        </w:rPr>
        <w:t>增加</w:t>
      </w:r>
      <w:r>
        <w:rPr>
          <w:rFonts w:hint="eastAsia" w:ascii="仿宋_GB2312" w:hAnsi="ˎ̥" w:eastAsia="仿宋_GB2312" w:cs="仿宋_GB2312"/>
          <w:kern w:val="0"/>
          <w:sz w:val="32"/>
          <w:szCs w:val="32"/>
          <w:shd w:val="clear" w:fill="FFFFFF"/>
          <w:lang w:val="en-US" w:eastAsia="zh-CN"/>
        </w:rPr>
        <w:t>84.64</w:t>
      </w:r>
      <w:r>
        <w:rPr>
          <w:rFonts w:hint="default" w:ascii="仿宋_GB2312" w:hAnsi="ˎ̥" w:eastAsia="仿宋_GB2312" w:cs="仿宋_GB2312"/>
          <w:kern w:val="0"/>
          <w:sz w:val="32"/>
          <w:szCs w:val="32"/>
          <w:shd w:val="clear" w:fill="FFFFFF"/>
        </w:rPr>
        <w:t>%。主要原因：</w:t>
      </w:r>
      <w:r>
        <w:rPr>
          <w:rFonts w:hint="eastAsia" w:ascii="仿宋_GB2312" w:hAnsi="ˎ̥" w:eastAsia="仿宋_GB2312" w:cs="仿宋_GB2312"/>
          <w:kern w:val="0"/>
          <w:sz w:val="32"/>
          <w:szCs w:val="32"/>
          <w:shd w:val="clear" w:fill="FFFFFF"/>
          <w:lang w:eastAsia="zh-CN"/>
        </w:rPr>
        <w:t>增加二级单位三亚市渔政渔港监督管理处</w:t>
      </w:r>
      <w:r>
        <w:rPr>
          <w:rFonts w:hint="default" w:ascii="仿宋_GB2312" w:hAnsi="ˎ̥" w:eastAsia="仿宋_GB2312" w:cs="仿宋_GB2312"/>
          <w:kern w:val="0"/>
          <w:sz w:val="32"/>
          <w:szCs w:val="32"/>
          <w:shd w:val="clear" w:fill="FFFFFF"/>
        </w:rPr>
        <w:t>。</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ˎ̥" w:eastAsia="仿宋_GB2312" w:cs="仿宋_GB2312"/>
          <w:kern w:val="0"/>
          <w:sz w:val="32"/>
          <w:szCs w:val="32"/>
          <w:shd w:val="clear" w:fill="FFFFFF"/>
          <w:lang w:val="en-US" w:eastAsia="zh-CN"/>
        </w:rPr>
      </w:pPr>
      <w:r>
        <w:rPr>
          <w:rFonts w:hint="default" w:ascii="仿宋_GB2312" w:hAnsi="ˎ̥" w:eastAsia="仿宋_GB2312" w:cs="仿宋_GB2312"/>
          <w:kern w:val="0"/>
          <w:sz w:val="32"/>
          <w:szCs w:val="32"/>
          <w:shd w:val="clear" w:fill="FFFFFF"/>
        </w:rPr>
        <w:t>财政拨款年初结转结余</w:t>
      </w:r>
      <w:r>
        <w:rPr>
          <w:rFonts w:hint="eastAsia" w:ascii="仿宋_GB2312" w:hAnsi="ˎ̥" w:eastAsia="仿宋_GB2312" w:cs="仿宋_GB2312"/>
          <w:kern w:val="0"/>
          <w:sz w:val="32"/>
          <w:szCs w:val="32"/>
          <w:shd w:val="clear" w:fill="FFFFFF"/>
          <w:lang w:val="en-US" w:eastAsia="zh-CN"/>
        </w:rPr>
        <w:t>221.41</w:t>
      </w:r>
      <w:r>
        <w:rPr>
          <w:rFonts w:hint="default" w:ascii="仿宋_GB2312" w:hAnsi="ˎ̥" w:eastAsia="仿宋_GB2312" w:cs="仿宋_GB2312"/>
          <w:kern w:val="0"/>
          <w:sz w:val="32"/>
          <w:szCs w:val="32"/>
          <w:shd w:val="clear" w:fill="FFFFFF"/>
        </w:rPr>
        <w:t>万元，主要是基本支出</w:t>
      </w:r>
      <w:r>
        <w:rPr>
          <w:rFonts w:hint="eastAsia" w:ascii="仿宋_GB2312" w:hAnsi="ˎ̥" w:eastAsia="仿宋_GB2312" w:cs="仿宋_GB2312"/>
          <w:kern w:val="0"/>
          <w:sz w:val="32"/>
          <w:szCs w:val="32"/>
          <w:shd w:val="clear" w:fill="FFFFFF"/>
          <w:lang w:eastAsia="zh-CN"/>
        </w:rPr>
        <w:t>结转及</w:t>
      </w:r>
      <w:r>
        <w:rPr>
          <w:rFonts w:hint="default" w:ascii="仿宋_GB2312" w:hAnsi="ˎ̥" w:eastAsia="仿宋_GB2312" w:cs="仿宋_GB2312"/>
          <w:kern w:val="0"/>
          <w:sz w:val="32"/>
          <w:szCs w:val="32"/>
          <w:shd w:val="clear" w:fill="FFFFFF"/>
        </w:rPr>
        <w:t>项目支出结转</w:t>
      </w:r>
      <w:r>
        <w:rPr>
          <w:rFonts w:hint="eastAsia" w:ascii="仿宋_GB2312" w:hAnsi="ˎ̥" w:eastAsia="仿宋_GB2312" w:cs="仿宋_GB2312"/>
          <w:kern w:val="0"/>
          <w:sz w:val="32"/>
          <w:szCs w:val="32"/>
          <w:shd w:val="clear" w:fill="FFFFFF"/>
          <w:lang w:eastAsia="zh-CN"/>
        </w:rPr>
        <w:t>和结余，较</w:t>
      </w:r>
      <w:r>
        <w:rPr>
          <w:rFonts w:hint="eastAsia" w:ascii="仿宋_GB2312" w:hAnsi="ˎ̥" w:eastAsia="仿宋_GB2312" w:cs="仿宋_GB2312"/>
          <w:kern w:val="0"/>
          <w:sz w:val="32"/>
          <w:szCs w:val="32"/>
          <w:shd w:val="clear" w:fill="FFFFFF"/>
          <w:lang w:val="en-US" w:eastAsia="zh-CN"/>
        </w:rPr>
        <w:t>2018年度决算数减少79.52万元，下降26.42%，主要原因是项目支出结转和结余减少。</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both"/>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财政拨款年末结转结余</w:t>
      </w:r>
      <w:r>
        <w:rPr>
          <w:rFonts w:hint="eastAsia" w:ascii="仿宋_GB2312" w:hAnsi="ˎ̥" w:eastAsia="仿宋_GB2312" w:cs="仿宋_GB2312"/>
          <w:kern w:val="0"/>
          <w:sz w:val="32"/>
          <w:szCs w:val="32"/>
          <w:shd w:val="clear" w:fill="FFFFFF"/>
          <w:lang w:val="en-US" w:eastAsia="zh-CN"/>
        </w:rPr>
        <w:t>352.13</w:t>
      </w:r>
      <w:r>
        <w:rPr>
          <w:rFonts w:hint="default" w:ascii="仿宋_GB2312" w:hAnsi="ˎ̥" w:eastAsia="仿宋_GB2312" w:cs="仿宋_GB2312"/>
          <w:kern w:val="0"/>
          <w:sz w:val="32"/>
          <w:szCs w:val="32"/>
          <w:shd w:val="clear" w:fill="FFFFFF"/>
        </w:rPr>
        <w:t>万元，主要是</w:t>
      </w:r>
      <w:r>
        <w:rPr>
          <w:rFonts w:hint="eastAsia" w:ascii="仿宋_GB2312" w:hAnsi="ˎ̥" w:eastAsia="仿宋_GB2312" w:cs="仿宋_GB2312"/>
          <w:kern w:val="0"/>
          <w:sz w:val="32"/>
          <w:szCs w:val="32"/>
          <w:shd w:val="clear" w:fill="FFFFFF"/>
          <w:lang w:eastAsia="zh-CN"/>
        </w:rPr>
        <w:t>项目支出结转，较</w:t>
      </w:r>
      <w:r>
        <w:rPr>
          <w:rFonts w:hint="eastAsia" w:ascii="仿宋_GB2312" w:hAnsi="ˎ̥" w:eastAsia="仿宋_GB2312" w:cs="仿宋_GB2312"/>
          <w:kern w:val="0"/>
          <w:sz w:val="32"/>
          <w:szCs w:val="32"/>
          <w:shd w:val="clear" w:fill="FFFFFF"/>
          <w:lang w:val="en-US" w:eastAsia="zh-CN"/>
        </w:rPr>
        <w:t>2018年度年末决算数增加95.21万元，增长了37.06%，主要原因是</w:t>
      </w:r>
      <w:r>
        <w:rPr>
          <w:rFonts w:hint="default" w:ascii="仿宋_GB2312" w:hAnsi="ˎ̥" w:eastAsia="仿宋_GB2312" w:cs="仿宋_GB2312"/>
          <w:kern w:val="0"/>
          <w:sz w:val="32"/>
          <w:szCs w:val="32"/>
          <w:shd w:val="clear" w:fill="FFFFFF"/>
        </w:rPr>
        <w:t>项目支出结转</w:t>
      </w:r>
      <w:r>
        <w:rPr>
          <w:rFonts w:hint="eastAsia" w:ascii="仿宋_GB2312" w:hAnsi="ˎ̥" w:eastAsia="仿宋_GB2312" w:cs="仿宋_GB2312"/>
          <w:kern w:val="0"/>
          <w:sz w:val="32"/>
          <w:szCs w:val="32"/>
          <w:shd w:val="clear" w:fill="FFFFFF"/>
          <w:lang w:eastAsia="zh-CN"/>
        </w:rPr>
        <w:t>增加较大</w:t>
      </w:r>
      <w:r>
        <w:rPr>
          <w:rFonts w:hint="default" w:ascii="仿宋_GB2312" w:hAnsi="ˎ̥" w:eastAsia="仿宋_GB2312" w:cs="仿宋_GB2312"/>
          <w:kern w:val="0"/>
          <w:sz w:val="32"/>
          <w:szCs w:val="32"/>
          <w:shd w:val="clear" w:fill="FFFFFF"/>
        </w:rPr>
        <w:t>。</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黑体" w:hAnsi="宋体" w:eastAsia="黑体" w:cs="黑体"/>
          <w:kern w:val="0"/>
          <w:sz w:val="32"/>
          <w:szCs w:val="32"/>
          <w:shd w:val="clear" w:fill="FFFFFF"/>
        </w:rPr>
      </w:pPr>
      <w:r>
        <w:rPr>
          <w:rFonts w:hint="eastAsia" w:ascii="黑体" w:eastAsia="黑体" w:cs="黑体"/>
          <w:kern w:val="0"/>
          <w:sz w:val="32"/>
          <w:szCs w:val="32"/>
          <w:shd w:val="clear" w:fill="FFFFFF"/>
          <w:lang w:val="en-US" w:eastAsia="zh-CN"/>
        </w:rPr>
        <w:t xml:space="preserve">    </w:t>
      </w:r>
      <w:r>
        <w:rPr>
          <w:rFonts w:hint="eastAsia" w:ascii="黑体" w:hAnsi="宋体" w:eastAsia="黑体" w:cs="黑体"/>
          <w:kern w:val="0"/>
          <w:sz w:val="32"/>
          <w:szCs w:val="32"/>
          <w:shd w:val="clear" w:fill="FFFFFF"/>
        </w:rPr>
        <w:t>五、一般公共预算财政拨款支出决算情况说明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 xml:space="preserve"> </w:t>
      </w:r>
      <w:r>
        <w:rPr>
          <w:rFonts w:hint="eastAsia" w:ascii="楷体" w:hAnsi="楷体" w:eastAsia="楷体" w:cs="楷体"/>
          <w:kern w:val="0"/>
          <w:sz w:val="32"/>
          <w:szCs w:val="32"/>
          <w:shd w:val="clear" w:fill="FFFFFF"/>
          <w:lang w:val="en-US" w:eastAsia="zh-CN"/>
        </w:rPr>
        <w:t xml:space="preserve">  </w:t>
      </w:r>
      <w:r>
        <w:rPr>
          <w:rFonts w:hint="eastAsia" w:ascii="楷体" w:hAnsi="楷体" w:eastAsia="楷体" w:cs="楷体"/>
          <w:kern w:val="0"/>
          <w:sz w:val="32"/>
          <w:szCs w:val="32"/>
          <w:shd w:val="clear" w:fill="FFFFFF"/>
        </w:rPr>
        <w:t>（一）一般公共预算财政拨款支出决算总体情况。</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default" w:ascii="仿宋_GB2312" w:hAnsi="ˎ̥" w:eastAsia="仿宋_GB2312" w:cs="仿宋_GB2312"/>
          <w:color w:val="auto"/>
          <w:kern w:val="0"/>
          <w:sz w:val="32"/>
          <w:szCs w:val="32"/>
          <w:shd w:val="clear" w:fill="FFFFFF"/>
        </w:rPr>
      </w:pPr>
      <w:r>
        <w:rPr>
          <w:rFonts w:hint="eastAsia" w:ascii="楷体" w:hAnsi="楷体" w:eastAsia="楷体" w:cs="楷体"/>
          <w:kern w:val="0"/>
          <w:sz w:val="32"/>
          <w:szCs w:val="32"/>
          <w:shd w:val="clear" w:fill="FFFFFF"/>
        </w:rPr>
        <w:t xml:space="preserve"> </w:t>
      </w:r>
      <w:r>
        <w:rPr>
          <w:rFonts w:hint="eastAsia" w:ascii="楷体" w:hAnsi="楷体" w:eastAsia="楷体" w:cs="楷体"/>
          <w:color w:val="FF0000"/>
          <w:kern w:val="0"/>
          <w:sz w:val="32"/>
          <w:szCs w:val="32"/>
          <w:shd w:val="clear" w:fill="FFFFFF"/>
        </w:rPr>
        <w:t xml:space="preserve"> </w:t>
      </w:r>
      <w:r>
        <w:rPr>
          <w:rFonts w:hint="eastAsia" w:ascii="楷体" w:hAnsi="楷体" w:eastAsia="楷体" w:cs="楷体"/>
          <w:color w:val="FF0000"/>
          <w:kern w:val="0"/>
          <w:sz w:val="32"/>
          <w:szCs w:val="32"/>
          <w:shd w:val="clear" w:fill="FFFFFF"/>
          <w:lang w:val="en-US" w:eastAsia="zh-CN"/>
        </w:rPr>
        <w:t xml:space="preserve">  </w:t>
      </w:r>
      <w:r>
        <w:rPr>
          <w:rFonts w:hint="eastAsia" w:ascii="仿宋_GB2312" w:hAnsi="ˎ̥" w:eastAsia="仿宋_GB2312" w:cs="仿宋_GB2312"/>
          <w:color w:val="auto"/>
          <w:kern w:val="0"/>
          <w:sz w:val="32"/>
          <w:szCs w:val="32"/>
          <w:shd w:val="clear" w:fill="FFFFFF"/>
          <w:lang w:eastAsia="zh-CN"/>
        </w:rPr>
        <w:t>2019</w:t>
      </w:r>
      <w:r>
        <w:rPr>
          <w:rFonts w:hint="default" w:ascii="仿宋_GB2312" w:hAnsi="ˎ̥" w:eastAsia="仿宋_GB2312" w:cs="仿宋_GB2312"/>
          <w:color w:val="auto"/>
          <w:kern w:val="0"/>
          <w:sz w:val="32"/>
          <w:szCs w:val="32"/>
          <w:shd w:val="clear" w:fill="FFFFFF"/>
        </w:rPr>
        <w:t>年度一般公共预算财政拨款支出</w:t>
      </w:r>
      <w:r>
        <w:rPr>
          <w:rFonts w:hint="eastAsia" w:ascii="仿宋_GB2312" w:hAnsi="ˎ̥" w:eastAsia="仿宋_GB2312" w:cs="仿宋_GB2312"/>
          <w:color w:val="auto"/>
          <w:kern w:val="0"/>
          <w:sz w:val="32"/>
          <w:szCs w:val="32"/>
          <w:shd w:val="clear" w:fill="FFFFFF"/>
          <w:lang w:val="en-US" w:eastAsia="zh-CN"/>
        </w:rPr>
        <w:t>4206.77万元，</w:t>
      </w:r>
      <w:r>
        <w:rPr>
          <w:rFonts w:hint="default" w:ascii="仿宋_GB2312" w:hAnsi="ˎ̥" w:eastAsia="仿宋_GB2312" w:cs="仿宋_GB2312"/>
          <w:color w:val="auto"/>
          <w:kern w:val="0"/>
          <w:sz w:val="32"/>
          <w:szCs w:val="32"/>
          <w:shd w:val="clear" w:fill="FFFFFF"/>
        </w:rPr>
        <w:t>占本年支出合计的</w:t>
      </w:r>
      <w:r>
        <w:rPr>
          <w:rFonts w:hint="eastAsia" w:ascii="仿宋_GB2312" w:hAnsi="ˎ̥" w:eastAsia="仿宋_GB2312" w:cs="仿宋_GB2312"/>
          <w:color w:val="auto"/>
          <w:kern w:val="0"/>
          <w:sz w:val="32"/>
          <w:szCs w:val="32"/>
          <w:shd w:val="clear" w:fill="FFFFFF"/>
          <w:lang w:val="en-US" w:eastAsia="zh-CN"/>
        </w:rPr>
        <w:t>96.85</w:t>
      </w:r>
      <w:r>
        <w:rPr>
          <w:rFonts w:hint="default" w:ascii="仿宋_GB2312" w:hAnsi="ˎ̥" w:eastAsia="仿宋_GB2312" w:cs="仿宋_GB2312"/>
          <w:color w:val="auto"/>
          <w:kern w:val="0"/>
          <w:sz w:val="32"/>
          <w:szCs w:val="32"/>
          <w:shd w:val="clear" w:fill="FFFFFF"/>
        </w:rPr>
        <w:t>%。与201</w:t>
      </w:r>
      <w:r>
        <w:rPr>
          <w:rFonts w:hint="eastAsia" w:ascii="仿宋_GB2312" w:hAnsi="ˎ̥" w:eastAsia="仿宋_GB2312" w:cs="仿宋_GB2312"/>
          <w:color w:val="auto"/>
          <w:kern w:val="0"/>
          <w:sz w:val="32"/>
          <w:szCs w:val="32"/>
          <w:shd w:val="clear" w:fill="FFFFFF"/>
          <w:lang w:val="en-US" w:eastAsia="zh-CN"/>
        </w:rPr>
        <w:t>8</w:t>
      </w:r>
      <w:r>
        <w:rPr>
          <w:rFonts w:hint="default" w:ascii="仿宋_GB2312" w:hAnsi="ˎ̥" w:eastAsia="仿宋_GB2312" w:cs="仿宋_GB2312"/>
          <w:color w:val="auto"/>
          <w:kern w:val="0"/>
          <w:sz w:val="32"/>
          <w:szCs w:val="32"/>
          <w:shd w:val="clear" w:fill="FFFFFF"/>
        </w:rPr>
        <w:t>年度相比，财政拨款支出</w:t>
      </w:r>
      <w:r>
        <w:rPr>
          <w:rFonts w:hint="eastAsia" w:ascii="仿宋_GB2312" w:hAnsi="ˎ̥" w:eastAsia="仿宋_GB2312" w:cs="仿宋_GB2312"/>
          <w:color w:val="auto"/>
          <w:kern w:val="0"/>
          <w:sz w:val="32"/>
          <w:szCs w:val="32"/>
          <w:shd w:val="clear" w:fill="FFFFFF"/>
          <w:lang w:eastAsia="zh-CN"/>
        </w:rPr>
        <w:t>增加</w:t>
      </w:r>
      <w:r>
        <w:rPr>
          <w:rFonts w:hint="eastAsia" w:ascii="仿宋_GB2312" w:hAnsi="ˎ̥" w:eastAsia="仿宋_GB2312" w:cs="仿宋_GB2312"/>
          <w:color w:val="auto"/>
          <w:kern w:val="0"/>
          <w:sz w:val="32"/>
          <w:szCs w:val="32"/>
          <w:shd w:val="clear" w:fill="FFFFFF"/>
          <w:lang w:val="en-US" w:eastAsia="zh-CN"/>
        </w:rPr>
        <w:t>1920.51</w:t>
      </w:r>
      <w:r>
        <w:rPr>
          <w:rFonts w:hint="default" w:ascii="仿宋_GB2312" w:hAnsi="ˎ̥" w:eastAsia="仿宋_GB2312" w:cs="仿宋_GB2312"/>
          <w:color w:val="auto"/>
          <w:kern w:val="0"/>
          <w:sz w:val="32"/>
          <w:szCs w:val="32"/>
          <w:shd w:val="clear" w:fill="FFFFFF"/>
        </w:rPr>
        <w:t>万元，</w:t>
      </w:r>
      <w:r>
        <w:rPr>
          <w:rFonts w:hint="eastAsia" w:ascii="仿宋_GB2312" w:hAnsi="ˎ̥" w:eastAsia="仿宋_GB2312" w:cs="仿宋_GB2312"/>
          <w:color w:val="auto"/>
          <w:kern w:val="0"/>
          <w:sz w:val="32"/>
          <w:szCs w:val="32"/>
          <w:shd w:val="clear" w:fill="FFFFFF"/>
          <w:lang w:eastAsia="zh-CN"/>
        </w:rPr>
        <w:t>增长</w:t>
      </w:r>
      <w:r>
        <w:rPr>
          <w:rFonts w:hint="eastAsia" w:ascii="仿宋_GB2312" w:hAnsi="ˎ̥" w:eastAsia="仿宋_GB2312" w:cs="仿宋_GB2312"/>
          <w:color w:val="auto"/>
          <w:kern w:val="0"/>
          <w:sz w:val="32"/>
          <w:szCs w:val="32"/>
          <w:shd w:val="clear" w:fill="FFFFFF"/>
          <w:lang w:val="en-US" w:eastAsia="zh-CN"/>
        </w:rPr>
        <w:t>84.00</w:t>
      </w:r>
      <w:r>
        <w:rPr>
          <w:rFonts w:hint="default" w:ascii="仿宋_GB2312" w:hAnsi="ˎ̥" w:eastAsia="仿宋_GB2312" w:cs="仿宋_GB2312"/>
          <w:color w:val="auto"/>
          <w:kern w:val="0"/>
          <w:sz w:val="32"/>
          <w:szCs w:val="32"/>
          <w:shd w:val="clear" w:fill="FFFFFF"/>
        </w:rPr>
        <w:t>%</w:t>
      </w:r>
      <w:r>
        <w:rPr>
          <w:rFonts w:hint="eastAsia" w:ascii="仿宋_GB2312" w:hAnsi="ˎ̥" w:eastAsia="仿宋_GB2312" w:cs="仿宋_GB2312"/>
          <w:color w:val="auto"/>
          <w:kern w:val="0"/>
          <w:sz w:val="32"/>
          <w:szCs w:val="32"/>
          <w:shd w:val="clear" w:fill="FFFFFF"/>
          <w:lang w:eastAsia="zh-CN"/>
        </w:rPr>
        <w:t>，主要原因是</w:t>
      </w:r>
      <w:r>
        <w:rPr>
          <w:rFonts w:hint="eastAsia" w:ascii="仿宋_GB2312" w:hAnsi="ˎ̥" w:eastAsia="仿宋_GB2312" w:cs="仿宋_GB2312"/>
          <w:kern w:val="0"/>
          <w:sz w:val="32"/>
          <w:szCs w:val="32"/>
          <w:shd w:val="clear" w:fill="FFFFFF"/>
          <w:lang w:eastAsia="zh-CN"/>
        </w:rPr>
        <w:t>增加了二级单位渔政渔港监督管理处。</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lang w:val="en-US" w:eastAsia="zh-CN"/>
        </w:rPr>
        <w:t xml:space="preserve">   </w:t>
      </w:r>
      <w:r>
        <w:rPr>
          <w:rFonts w:hint="eastAsia" w:ascii="楷体" w:hAnsi="楷体" w:eastAsia="楷体" w:cs="楷体"/>
          <w:kern w:val="0"/>
          <w:sz w:val="32"/>
          <w:szCs w:val="32"/>
          <w:shd w:val="clear" w:fill="FFFFFF"/>
        </w:rPr>
        <w:t>（二）</w:t>
      </w:r>
      <w:r>
        <w:rPr>
          <w:rFonts w:hint="eastAsia" w:ascii="楷体" w:hAnsi="楷体" w:eastAsia="楷体" w:cs="楷体"/>
          <w:kern w:val="0"/>
          <w:sz w:val="32"/>
          <w:szCs w:val="32"/>
          <w:shd w:val="clear" w:fill="FFFFFF"/>
          <w:lang w:eastAsia="zh-CN"/>
        </w:rPr>
        <w:t>一般公共预算</w:t>
      </w:r>
      <w:r>
        <w:rPr>
          <w:rFonts w:hint="eastAsia" w:ascii="楷体" w:hAnsi="楷体" w:eastAsia="楷体" w:cs="楷体"/>
          <w:kern w:val="0"/>
          <w:sz w:val="32"/>
          <w:szCs w:val="32"/>
          <w:shd w:val="clear" w:fill="FFFFFF"/>
        </w:rPr>
        <w:t>财政拨款支出决算结构情况。</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 xml:space="preserve">  </w:t>
      </w:r>
      <w:r>
        <w:rPr>
          <w:rFonts w:hint="eastAsia" w:ascii="仿宋_GB2312" w:hAnsi="ˎ̥" w:eastAsia="仿宋_GB2312" w:cs="仿宋_GB2312"/>
          <w:kern w:val="0"/>
          <w:sz w:val="32"/>
          <w:szCs w:val="32"/>
          <w:shd w:val="clear" w:fill="FFFFFF"/>
          <w:lang w:val="en-US" w:eastAsia="zh-CN"/>
        </w:rPr>
        <w:t xml:space="preserve">  </w:t>
      </w: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年度一般公共预算财政拨款支出</w:t>
      </w:r>
      <w:r>
        <w:rPr>
          <w:rFonts w:hint="eastAsia" w:ascii="仿宋_GB2312" w:hAnsi="ˎ̥" w:eastAsia="仿宋_GB2312" w:cs="仿宋_GB2312"/>
          <w:kern w:val="0"/>
          <w:sz w:val="32"/>
          <w:szCs w:val="32"/>
          <w:shd w:val="clear" w:fill="FFFFFF"/>
          <w:lang w:val="en-US" w:eastAsia="zh-CN"/>
        </w:rPr>
        <w:t>4206.77</w:t>
      </w:r>
      <w:r>
        <w:rPr>
          <w:rFonts w:hint="default" w:ascii="仿宋_GB2312" w:hAnsi="ˎ̥" w:eastAsia="仿宋_GB2312" w:cs="仿宋_GB2312"/>
          <w:kern w:val="0"/>
          <w:sz w:val="32"/>
          <w:szCs w:val="32"/>
          <w:shd w:val="clear" w:fill="FFFFFF"/>
        </w:rPr>
        <w:t>万元，主要用于以下方面：</w:t>
      </w:r>
      <w:r>
        <w:rPr>
          <w:rFonts w:hint="default" w:ascii="仿宋_GB2312" w:hAnsi="ˎ̥" w:eastAsia="仿宋_GB2312" w:cs="仿宋_GB2312"/>
          <w:b/>
          <w:kern w:val="0"/>
          <w:sz w:val="32"/>
          <w:szCs w:val="32"/>
          <w:shd w:val="clear" w:fill="FFFFFF"/>
        </w:rPr>
        <w:t>一般公共服务（类）</w:t>
      </w:r>
      <w:r>
        <w:rPr>
          <w:rFonts w:hint="default" w:ascii="仿宋_GB2312" w:hAnsi="ˎ̥" w:eastAsia="仿宋_GB2312" w:cs="仿宋_GB2312"/>
          <w:kern w:val="0"/>
          <w:sz w:val="32"/>
          <w:szCs w:val="32"/>
          <w:shd w:val="clear" w:fill="FFFFFF"/>
        </w:rPr>
        <w:t>支出</w:t>
      </w:r>
      <w:r>
        <w:rPr>
          <w:rFonts w:hint="eastAsia" w:ascii="仿宋_GB2312" w:hAnsi="ˎ̥" w:eastAsia="仿宋_GB2312" w:cs="仿宋_GB2312"/>
          <w:kern w:val="0"/>
          <w:sz w:val="32"/>
          <w:szCs w:val="32"/>
          <w:shd w:val="clear" w:fill="FFFFFF"/>
          <w:lang w:val="en-US" w:eastAsia="zh-CN"/>
        </w:rPr>
        <w:t>1.10</w:t>
      </w:r>
      <w:r>
        <w:rPr>
          <w:rFonts w:hint="default" w:ascii="仿宋_GB2312" w:hAnsi="ˎ̥" w:eastAsia="仿宋_GB2312" w:cs="仿宋_GB2312"/>
          <w:kern w:val="0"/>
          <w:sz w:val="32"/>
          <w:szCs w:val="32"/>
          <w:shd w:val="clear" w:fill="FFFFFF"/>
        </w:rPr>
        <w:t>万元，占0.0</w:t>
      </w:r>
      <w:r>
        <w:rPr>
          <w:rFonts w:hint="eastAsia" w:ascii="仿宋_GB2312" w:hAnsi="ˎ̥" w:eastAsia="仿宋_GB2312" w:cs="仿宋_GB2312"/>
          <w:kern w:val="0"/>
          <w:sz w:val="32"/>
          <w:szCs w:val="32"/>
          <w:shd w:val="clear" w:fill="FFFFFF"/>
          <w:lang w:val="en-US" w:eastAsia="zh-CN"/>
        </w:rPr>
        <w:t>3</w:t>
      </w:r>
      <w:r>
        <w:rPr>
          <w:rFonts w:hint="default" w:ascii="仿宋_GB2312" w:hAnsi="ˎ̥" w:eastAsia="仿宋_GB2312" w:cs="仿宋_GB2312"/>
          <w:kern w:val="0"/>
          <w:sz w:val="32"/>
          <w:szCs w:val="32"/>
          <w:shd w:val="clear" w:fill="FFFFFF"/>
        </w:rPr>
        <w:t>%；</w:t>
      </w:r>
      <w:r>
        <w:rPr>
          <w:rFonts w:hint="default" w:ascii="仿宋_GB2312" w:hAnsi="ˎ̥" w:eastAsia="仿宋_GB2312" w:cs="仿宋_GB2312"/>
          <w:b/>
          <w:kern w:val="0"/>
          <w:sz w:val="32"/>
          <w:szCs w:val="32"/>
          <w:shd w:val="clear" w:fill="FFFFFF"/>
        </w:rPr>
        <w:t>社会保障和就业（类）</w:t>
      </w:r>
      <w:r>
        <w:rPr>
          <w:rFonts w:hint="default" w:ascii="仿宋_GB2312" w:hAnsi="ˎ̥" w:eastAsia="仿宋_GB2312" w:cs="仿宋_GB2312"/>
          <w:kern w:val="0"/>
          <w:sz w:val="32"/>
          <w:szCs w:val="32"/>
          <w:shd w:val="clear" w:fill="FFFFFF"/>
        </w:rPr>
        <w:t>支出</w:t>
      </w:r>
      <w:r>
        <w:rPr>
          <w:rFonts w:hint="eastAsia" w:ascii="仿宋_GB2312" w:hAnsi="ˎ̥" w:eastAsia="仿宋_GB2312" w:cs="仿宋_GB2312"/>
          <w:kern w:val="0"/>
          <w:sz w:val="32"/>
          <w:szCs w:val="32"/>
          <w:shd w:val="clear" w:fill="FFFFFF"/>
          <w:lang w:val="en-US" w:eastAsia="zh-CN"/>
        </w:rPr>
        <w:t>414.00</w:t>
      </w:r>
      <w:r>
        <w:rPr>
          <w:rFonts w:hint="default"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9.84</w:t>
      </w:r>
      <w:r>
        <w:rPr>
          <w:rFonts w:hint="default" w:ascii="仿宋_GB2312" w:hAnsi="ˎ̥" w:eastAsia="仿宋_GB2312" w:cs="仿宋_GB2312"/>
          <w:kern w:val="0"/>
          <w:sz w:val="32"/>
          <w:szCs w:val="32"/>
          <w:shd w:val="clear" w:fill="FFFFFF"/>
        </w:rPr>
        <w:t>%；</w:t>
      </w:r>
      <w:r>
        <w:rPr>
          <w:rFonts w:hint="eastAsia" w:ascii="仿宋_GB2312" w:hAnsi="ˎ̥" w:eastAsia="仿宋_GB2312" w:cs="仿宋_GB2312"/>
          <w:b/>
          <w:bCs/>
          <w:kern w:val="0"/>
          <w:sz w:val="32"/>
          <w:szCs w:val="32"/>
          <w:shd w:val="clear" w:fill="FFFFFF"/>
          <w:lang w:eastAsia="zh-CN"/>
        </w:rPr>
        <w:t>卫生健康（类）</w:t>
      </w:r>
      <w:r>
        <w:rPr>
          <w:rFonts w:hint="eastAsia" w:ascii="仿宋_GB2312" w:hAnsi="ˎ̥" w:eastAsia="仿宋_GB2312" w:cs="仿宋_GB2312"/>
          <w:kern w:val="0"/>
          <w:sz w:val="32"/>
          <w:szCs w:val="32"/>
          <w:shd w:val="clear" w:fill="FFFFFF"/>
          <w:lang w:eastAsia="zh-CN"/>
        </w:rPr>
        <w:t>支出</w:t>
      </w:r>
      <w:r>
        <w:rPr>
          <w:rFonts w:hint="eastAsia" w:ascii="仿宋_GB2312" w:hAnsi="ˎ̥" w:eastAsia="仿宋_GB2312" w:cs="仿宋_GB2312"/>
          <w:kern w:val="0"/>
          <w:sz w:val="32"/>
          <w:szCs w:val="32"/>
          <w:shd w:val="clear" w:fill="FFFFFF"/>
          <w:lang w:val="en-US" w:eastAsia="zh-CN"/>
        </w:rPr>
        <w:t>343.67万元，占8.17%；</w:t>
      </w:r>
      <w:r>
        <w:rPr>
          <w:rFonts w:hint="eastAsia" w:ascii="仿宋_GB2312" w:hAnsi="ˎ̥" w:eastAsia="仿宋_GB2312" w:cs="仿宋_GB2312"/>
          <w:b/>
          <w:bCs/>
          <w:kern w:val="0"/>
          <w:sz w:val="32"/>
          <w:szCs w:val="32"/>
          <w:shd w:val="clear" w:fill="FFFFFF"/>
          <w:lang w:val="en-US" w:eastAsia="zh-CN"/>
        </w:rPr>
        <w:t>节能环保（类）</w:t>
      </w:r>
      <w:r>
        <w:rPr>
          <w:rFonts w:hint="eastAsia" w:ascii="仿宋_GB2312" w:hAnsi="ˎ̥" w:eastAsia="仿宋_GB2312" w:cs="仿宋_GB2312"/>
          <w:kern w:val="0"/>
          <w:sz w:val="32"/>
          <w:szCs w:val="32"/>
          <w:shd w:val="clear" w:fill="FFFFFF"/>
          <w:lang w:val="en-US" w:eastAsia="zh-CN"/>
        </w:rPr>
        <w:t>支出82.47万元，占1.96%；</w:t>
      </w:r>
      <w:r>
        <w:rPr>
          <w:rFonts w:hint="eastAsia" w:ascii="仿宋_GB2312" w:hAnsi="ˎ̥" w:eastAsia="仿宋_GB2312" w:cs="仿宋_GB2312"/>
          <w:b/>
          <w:bCs/>
          <w:kern w:val="0"/>
          <w:sz w:val="32"/>
          <w:szCs w:val="32"/>
          <w:shd w:val="clear" w:fill="FFFFFF"/>
          <w:lang w:val="en-US" w:eastAsia="zh-CN"/>
        </w:rPr>
        <w:t>城乡社区（类）</w:t>
      </w:r>
      <w:r>
        <w:rPr>
          <w:rFonts w:hint="eastAsia" w:ascii="仿宋_GB2312" w:hAnsi="ˎ̥" w:eastAsia="仿宋_GB2312" w:cs="仿宋_GB2312"/>
          <w:kern w:val="0"/>
          <w:sz w:val="32"/>
          <w:szCs w:val="32"/>
          <w:shd w:val="clear" w:fill="FFFFFF"/>
          <w:lang w:val="en-US" w:eastAsia="zh-CN"/>
        </w:rPr>
        <w:t>支出2309.48万元，占54.90%；</w:t>
      </w:r>
      <w:r>
        <w:rPr>
          <w:rFonts w:hint="eastAsia" w:ascii="仿宋_GB2312" w:hAnsi="ˎ̥" w:eastAsia="仿宋_GB2312" w:cs="仿宋_GB2312"/>
          <w:b/>
          <w:bCs/>
          <w:kern w:val="0"/>
          <w:sz w:val="32"/>
          <w:szCs w:val="32"/>
          <w:shd w:val="clear" w:fill="FFFFFF"/>
          <w:lang w:val="en-US" w:eastAsia="zh-CN"/>
        </w:rPr>
        <w:t>自然资源海洋气象（类）</w:t>
      </w:r>
      <w:r>
        <w:rPr>
          <w:rFonts w:hint="eastAsia" w:ascii="仿宋_GB2312" w:hAnsi="ˎ̥" w:eastAsia="仿宋_GB2312" w:cs="仿宋_GB2312"/>
          <w:kern w:val="0"/>
          <w:sz w:val="32"/>
          <w:szCs w:val="32"/>
          <w:shd w:val="clear" w:fill="FFFFFF"/>
          <w:lang w:val="en-US" w:eastAsia="zh-CN"/>
        </w:rPr>
        <w:t>支出847.83万元，占20.15%；</w:t>
      </w:r>
      <w:r>
        <w:rPr>
          <w:rFonts w:hint="default" w:ascii="仿宋_GB2312" w:hAnsi="ˎ̥" w:eastAsia="仿宋_GB2312" w:cs="仿宋_GB2312"/>
          <w:b/>
          <w:kern w:val="0"/>
          <w:sz w:val="32"/>
          <w:szCs w:val="32"/>
          <w:shd w:val="clear" w:fill="FFFFFF"/>
        </w:rPr>
        <w:t>住房保障（类）</w:t>
      </w:r>
      <w:r>
        <w:rPr>
          <w:rFonts w:hint="default" w:ascii="仿宋_GB2312" w:hAnsi="ˎ̥" w:eastAsia="仿宋_GB2312" w:cs="仿宋_GB2312"/>
          <w:kern w:val="0"/>
          <w:sz w:val="32"/>
          <w:szCs w:val="32"/>
          <w:shd w:val="clear" w:fill="FFFFFF"/>
        </w:rPr>
        <w:t>支出</w:t>
      </w:r>
      <w:r>
        <w:rPr>
          <w:rFonts w:hint="eastAsia" w:ascii="仿宋_GB2312" w:hAnsi="ˎ̥" w:eastAsia="仿宋_GB2312" w:cs="仿宋_GB2312"/>
          <w:kern w:val="0"/>
          <w:sz w:val="32"/>
          <w:szCs w:val="32"/>
          <w:shd w:val="clear" w:fill="FFFFFF"/>
          <w:lang w:val="en-US" w:eastAsia="zh-CN"/>
        </w:rPr>
        <w:t>155.55</w:t>
      </w:r>
      <w:r>
        <w:rPr>
          <w:rFonts w:hint="default"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3.70</w:t>
      </w:r>
      <w:r>
        <w:rPr>
          <w:rFonts w:hint="default"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w:t>
      </w:r>
      <w:r>
        <w:rPr>
          <w:rFonts w:hint="eastAsia" w:ascii="仿宋_GB2312" w:hAnsi="ˎ̥" w:eastAsia="仿宋_GB2312" w:cs="仿宋_GB2312"/>
          <w:b/>
          <w:bCs/>
          <w:kern w:val="0"/>
          <w:sz w:val="32"/>
          <w:szCs w:val="32"/>
          <w:shd w:val="clear" w:fill="FFFFFF"/>
          <w:lang w:eastAsia="zh-CN"/>
        </w:rPr>
        <w:t>其他（类）</w:t>
      </w:r>
      <w:r>
        <w:rPr>
          <w:rFonts w:hint="eastAsia" w:ascii="仿宋_GB2312" w:hAnsi="ˎ̥" w:eastAsia="仿宋_GB2312" w:cs="仿宋_GB2312"/>
          <w:kern w:val="0"/>
          <w:sz w:val="32"/>
          <w:szCs w:val="32"/>
          <w:shd w:val="clear" w:fill="FFFFFF"/>
          <w:lang w:eastAsia="zh-CN"/>
        </w:rPr>
        <w:t>支出</w:t>
      </w:r>
      <w:r>
        <w:rPr>
          <w:rFonts w:hint="eastAsia" w:ascii="仿宋_GB2312" w:hAnsi="ˎ̥" w:eastAsia="仿宋_GB2312" w:cs="仿宋_GB2312"/>
          <w:kern w:val="0"/>
          <w:sz w:val="32"/>
          <w:szCs w:val="32"/>
          <w:shd w:val="clear" w:fill="FFFFFF"/>
          <w:lang w:val="en-US" w:eastAsia="zh-CN"/>
        </w:rPr>
        <w:t>52.67万元，占1.25%。</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楷体" w:hAnsi="楷体" w:eastAsia="楷体" w:cs="楷体"/>
          <w:color w:val="auto"/>
          <w:kern w:val="0"/>
          <w:sz w:val="32"/>
          <w:szCs w:val="32"/>
          <w:shd w:val="clear" w:fill="FFFFFF"/>
        </w:rPr>
      </w:pPr>
      <w:r>
        <w:rPr>
          <w:rFonts w:hint="eastAsia" w:ascii="楷体" w:hAnsi="楷体" w:eastAsia="楷体" w:cs="楷体"/>
          <w:color w:val="auto"/>
          <w:kern w:val="0"/>
          <w:sz w:val="32"/>
          <w:szCs w:val="32"/>
          <w:shd w:val="clear" w:fill="FFFFFF"/>
          <w:lang w:val="en-US" w:eastAsia="zh-CN"/>
        </w:rPr>
        <w:t xml:space="preserve">   </w:t>
      </w:r>
      <w:r>
        <w:rPr>
          <w:rFonts w:hint="eastAsia" w:ascii="楷体" w:hAnsi="楷体" w:eastAsia="楷体" w:cs="楷体"/>
          <w:color w:val="auto"/>
          <w:kern w:val="0"/>
          <w:sz w:val="32"/>
          <w:szCs w:val="32"/>
          <w:shd w:val="clear" w:fill="FFFFFF"/>
        </w:rPr>
        <w:t>（三）</w:t>
      </w:r>
      <w:r>
        <w:rPr>
          <w:rFonts w:hint="eastAsia" w:ascii="楷体" w:hAnsi="楷体" w:eastAsia="楷体" w:cs="楷体"/>
          <w:color w:val="auto"/>
          <w:kern w:val="0"/>
          <w:sz w:val="32"/>
          <w:szCs w:val="32"/>
          <w:shd w:val="clear" w:fill="FFFFFF"/>
          <w:lang w:eastAsia="zh-CN"/>
        </w:rPr>
        <w:t>一般公共预算</w:t>
      </w:r>
      <w:r>
        <w:rPr>
          <w:rFonts w:hint="eastAsia" w:ascii="楷体" w:hAnsi="楷体" w:eastAsia="楷体" w:cs="楷体"/>
          <w:color w:val="auto"/>
          <w:kern w:val="0"/>
          <w:sz w:val="32"/>
          <w:szCs w:val="32"/>
          <w:shd w:val="clear" w:fill="FFFFFF"/>
        </w:rPr>
        <w:t>财政拨款支出决算具体情况。</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年度财政拨款支出年初预算为</w:t>
      </w:r>
      <w:r>
        <w:rPr>
          <w:rFonts w:hint="eastAsia" w:ascii="仿宋_GB2312" w:hAnsi="ˎ̥" w:eastAsia="仿宋_GB2312" w:cs="仿宋_GB2312"/>
          <w:kern w:val="0"/>
          <w:sz w:val="32"/>
          <w:szCs w:val="32"/>
          <w:shd w:val="clear" w:fill="FFFFFF"/>
          <w:lang w:val="en-US" w:eastAsia="zh-CN"/>
        </w:rPr>
        <w:t>4337.49</w:t>
      </w:r>
      <w:r>
        <w:rPr>
          <w:rFonts w:hint="default" w:ascii="仿宋_GB2312" w:hAnsi="ˎ̥" w:eastAsia="仿宋_GB2312" w:cs="仿宋_GB2312"/>
          <w:kern w:val="0"/>
          <w:sz w:val="32"/>
          <w:szCs w:val="32"/>
          <w:shd w:val="clear" w:fill="FFFFFF"/>
        </w:rPr>
        <w:t>万元，支出决算为</w:t>
      </w:r>
      <w:r>
        <w:rPr>
          <w:rFonts w:hint="eastAsia" w:ascii="仿宋_GB2312" w:hAnsi="ˎ̥" w:eastAsia="仿宋_GB2312" w:cs="仿宋_GB2312"/>
          <w:kern w:val="0"/>
          <w:sz w:val="32"/>
          <w:szCs w:val="32"/>
          <w:shd w:val="clear" w:fill="FFFFFF"/>
          <w:lang w:val="en-US" w:eastAsia="zh-CN"/>
        </w:rPr>
        <w:t>4206.77</w:t>
      </w:r>
      <w:r>
        <w:rPr>
          <w:rFonts w:hint="default" w:ascii="仿宋_GB2312" w:hAnsi="ˎ̥" w:eastAsia="仿宋_GB2312" w:cs="仿宋_GB2312"/>
          <w:kern w:val="0"/>
          <w:sz w:val="32"/>
          <w:szCs w:val="32"/>
          <w:shd w:val="clear" w:fill="FFFFFF"/>
        </w:rPr>
        <w:t>万元，完成年初预算的</w:t>
      </w:r>
      <w:r>
        <w:rPr>
          <w:rFonts w:hint="eastAsia" w:ascii="仿宋_GB2312" w:hAnsi="ˎ̥" w:eastAsia="仿宋_GB2312" w:cs="仿宋_GB2312"/>
          <w:kern w:val="0"/>
          <w:sz w:val="32"/>
          <w:szCs w:val="32"/>
          <w:shd w:val="clear" w:fill="FFFFFF"/>
          <w:lang w:val="en-US" w:eastAsia="zh-CN"/>
        </w:rPr>
        <w:t>96.99</w:t>
      </w:r>
      <w:r>
        <w:rPr>
          <w:rFonts w:hint="default"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其中：</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b/>
          <w:kern w:val="0"/>
          <w:sz w:val="32"/>
          <w:szCs w:val="32"/>
          <w:shd w:val="clear" w:fill="FFFFFF"/>
        </w:rPr>
      </w:pPr>
      <w:r>
        <w:rPr>
          <w:rFonts w:hint="default" w:ascii="仿宋_GB2312" w:hAnsi="ˎ̥" w:eastAsia="仿宋_GB2312" w:cs="仿宋_GB2312"/>
          <w:kern w:val="0"/>
          <w:sz w:val="32"/>
          <w:szCs w:val="32"/>
          <w:shd w:val="clear" w:fill="FFFFFF"/>
        </w:rPr>
        <w:t>1.</w:t>
      </w:r>
      <w:r>
        <w:rPr>
          <w:rFonts w:hint="default" w:ascii="仿宋_GB2312" w:hAnsi="ˎ̥" w:eastAsia="仿宋_GB2312" w:cs="仿宋_GB2312"/>
          <w:b/>
          <w:kern w:val="0"/>
          <w:sz w:val="32"/>
          <w:szCs w:val="32"/>
          <w:shd w:val="clear" w:fill="FFFFFF"/>
        </w:rPr>
        <w:t>一般公共服务（类）人大事务（款）行政运行（项）。</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年初预算为</w:t>
      </w:r>
      <w:r>
        <w:rPr>
          <w:rFonts w:hint="eastAsia" w:ascii="仿宋_GB2312" w:hAnsi="ˎ̥" w:eastAsia="仿宋_GB2312" w:cs="仿宋_GB2312"/>
          <w:kern w:val="0"/>
          <w:sz w:val="32"/>
          <w:szCs w:val="32"/>
          <w:shd w:val="clear" w:fill="FFFFFF"/>
          <w:lang w:val="en-US" w:eastAsia="zh-CN"/>
        </w:rPr>
        <w:t>1.1</w:t>
      </w:r>
      <w:r>
        <w:rPr>
          <w:rFonts w:hint="default" w:ascii="仿宋_GB2312" w:hAnsi="ˎ̥" w:eastAsia="仿宋_GB2312" w:cs="仿宋_GB2312"/>
          <w:kern w:val="0"/>
          <w:sz w:val="32"/>
          <w:szCs w:val="32"/>
          <w:shd w:val="clear" w:fill="FFFFFF"/>
        </w:rPr>
        <w:t>万元，支出决算为</w:t>
      </w:r>
      <w:r>
        <w:rPr>
          <w:rFonts w:hint="eastAsia" w:ascii="仿宋_GB2312" w:hAnsi="ˎ̥" w:eastAsia="仿宋_GB2312" w:cs="仿宋_GB2312"/>
          <w:kern w:val="0"/>
          <w:sz w:val="32"/>
          <w:szCs w:val="32"/>
          <w:shd w:val="clear" w:fill="FFFFFF"/>
          <w:lang w:val="en-US" w:eastAsia="zh-CN"/>
        </w:rPr>
        <w:t>1.1</w:t>
      </w:r>
      <w:r>
        <w:rPr>
          <w:rFonts w:hint="default" w:ascii="仿宋_GB2312" w:hAnsi="ˎ̥" w:eastAsia="仿宋_GB2312" w:cs="仿宋_GB2312"/>
          <w:kern w:val="0"/>
          <w:sz w:val="32"/>
          <w:szCs w:val="32"/>
          <w:shd w:val="clear" w:fill="FFFFFF"/>
        </w:rPr>
        <w:t>万元，完成年初预算的10</w:t>
      </w:r>
      <w:r>
        <w:rPr>
          <w:rFonts w:hint="eastAsia" w:ascii="仿宋_GB2312" w:hAnsi="ˎ̥" w:eastAsia="仿宋_GB2312" w:cs="仿宋_GB2312"/>
          <w:kern w:val="0"/>
          <w:sz w:val="32"/>
          <w:szCs w:val="32"/>
          <w:shd w:val="clear" w:fill="FFFFFF"/>
          <w:lang w:val="en-US" w:eastAsia="zh-CN"/>
        </w:rPr>
        <w:t>0</w:t>
      </w:r>
      <w:r>
        <w:rPr>
          <w:rFonts w:hint="default" w:ascii="仿宋_GB2312" w:hAnsi="ˎ̥" w:eastAsia="仿宋_GB2312" w:cs="仿宋_GB2312"/>
          <w:kern w:val="0"/>
          <w:sz w:val="32"/>
          <w:szCs w:val="32"/>
          <w:shd w:val="clear" w:fill="FFFFFF"/>
        </w:rPr>
        <w:t>%。</w:t>
      </w:r>
    </w:p>
    <w:p>
      <w:pPr>
        <w:keepNext w:val="0"/>
        <w:keepLines w:val="0"/>
        <w:pageBreakBefore w:val="0"/>
        <w:widowControl/>
        <w:numPr>
          <w:ilvl w:val="0"/>
          <w:numId w:val="5"/>
        </w:numPr>
        <w:suppressLineNumbers w:val="0"/>
        <w:kinsoku/>
        <w:wordWrap/>
        <w:overflowPunct/>
        <w:topLinePunct w:val="0"/>
        <w:autoSpaceDE/>
        <w:bidi w:val="0"/>
        <w:adjustRightInd/>
        <w:snapToGrid/>
        <w:spacing w:before="0" w:beforeAutospacing="0" w:after="0" w:afterAutospacing="0" w:line="560" w:lineRule="exact"/>
        <w:ind w:left="0" w:right="0" w:rightChars="0" w:firstLine="643" w:firstLineChars="200"/>
        <w:jc w:val="left"/>
        <w:textAlignment w:val="auto"/>
        <w:rPr>
          <w:rFonts w:hint="eastAsia" w:ascii="仿宋_GB2312" w:hAnsi="ˎ̥" w:eastAsia="仿宋_GB2312" w:cs="仿宋_GB2312"/>
          <w:b/>
          <w:bCs/>
          <w:kern w:val="0"/>
          <w:sz w:val="32"/>
          <w:szCs w:val="32"/>
          <w:shd w:val="clear" w:fill="FFFFFF"/>
          <w:lang w:val="en-US" w:eastAsia="zh-CN"/>
        </w:rPr>
      </w:pPr>
      <w:r>
        <w:rPr>
          <w:rFonts w:hint="eastAsia" w:ascii="仿宋_GB2312" w:hAnsi="ˎ̥" w:eastAsia="仿宋_GB2312" w:cs="仿宋_GB2312"/>
          <w:b/>
          <w:bCs/>
          <w:kern w:val="0"/>
          <w:sz w:val="32"/>
          <w:szCs w:val="32"/>
          <w:shd w:val="clear" w:fill="FFFFFF"/>
          <w:lang w:val="en-US" w:eastAsia="zh-CN"/>
        </w:rPr>
        <w:t>社会保障和就业（类）行政事业单位离退休（款）机关事业单位基本养老保险缴费（项）。</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leftChars="200" w:right="0" w:rightChars="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 xml:space="preserve"> 年初预算为414万元，支出决算为414万元，完成年初</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预算的100%。</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仿宋_GB2312" w:hAnsi="ˎ̥" w:eastAsia="仿宋_GB2312" w:cs="仿宋_GB2312"/>
          <w:b/>
          <w:bCs/>
          <w:kern w:val="0"/>
          <w:sz w:val="32"/>
          <w:szCs w:val="32"/>
          <w:shd w:val="clear" w:fill="FFFFFF"/>
          <w:lang w:val="en-US" w:eastAsia="zh-CN"/>
        </w:rPr>
      </w:pPr>
      <w:r>
        <w:rPr>
          <w:rFonts w:hint="eastAsia" w:ascii="仿宋_GB2312" w:hAnsi="ˎ̥" w:eastAsia="仿宋_GB2312" w:cs="仿宋_GB2312"/>
          <w:b/>
          <w:bCs/>
          <w:kern w:val="0"/>
          <w:sz w:val="32"/>
          <w:szCs w:val="32"/>
          <w:shd w:val="clear" w:fill="FFFFFF"/>
          <w:lang w:val="en-US" w:eastAsia="zh-CN"/>
        </w:rPr>
        <w:t>3.节能环保（类）环境保护管理事务（款）其他环境保护管理事务支出（项）。</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年初预算为82.47万元，支出决算为82.47万元，完成年初预算的100%。</w:t>
      </w:r>
    </w:p>
    <w:p>
      <w:pPr>
        <w:keepNext w:val="0"/>
        <w:keepLines w:val="0"/>
        <w:pageBreakBefore w:val="0"/>
        <w:widowControl/>
        <w:numPr>
          <w:ilvl w:val="0"/>
          <w:numId w:val="6"/>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仿宋_GB2312" w:hAnsi="ˎ̥" w:eastAsia="仿宋_GB2312" w:cs="仿宋_GB2312"/>
          <w:b/>
          <w:bCs/>
          <w:kern w:val="0"/>
          <w:sz w:val="32"/>
          <w:szCs w:val="32"/>
          <w:shd w:val="clear" w:fill="FFFFFF"/>
          <w:lang w:val="en-US" w:eastAsia="zh-CN"/>
        </w:rPr>
      </w:pPr>
      <w:r>
        <w:rPr>
          <w:rFonts w:hint="eastAsia" w:ascii="仿宋_GB2312" w:hAnsi="ˎ̥" w:eastAsia="仿宋_GB2312" w:cs="仿宋_GB2312"/>
          <w:b/>
          <w:bCs/>
          <w:kern w:val="0"/>
          <w:sz w:val="32"/>
          <w:szCs w:val="32"/>
          <w:shd w:val="clear" w:fill="FFFFFF"/>
          <w:lang w:val="en-US" w:eastAsia="zh-CN"/>
        </w:rPr>
        <w:t>城乡社区（类）城乡社区管理事务（款）行政运行（项）</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left="640" w:leftChars="0" w:right="0" w:rightChars="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年初预算为1196.1万元，支出决算为1195.47万元，</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完成预算的99.95%，决算数小于预算数的主要原因：项目经费0.64万元未列入该决算。</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仿宋_GB2312" w:hAnsi="ˎ̥" w:eastAsia="仿宋_GB2312" w:cs="仿宋_GB2312"/>
          <w:b/>
          <w:bCs/>
          <w:kern w:val="0"/>
          <w:sz w:val="32"/>
          <w:szCs w:val="32"/>
          <w:shd w:val="clear" w:fill="FFFFFF"/>
          <w:lang w:val="en-US" w:eastAsia="zh-CN"/>
        </w:rPr>
      </w:pPr>
      <w:r>
        <w:rPr>
          <w:rFonts w:hint="eastAsia" w:ascii="仿宋_GB2312" w:hAnsi="ˎ̥" w:eastAsia="仿宋_GB2312" w:cs="仿宋_GB2312"/>
          <w:b/>
          <w:bCs/>
          <w:kern w:val="0"/>
          <w:sz w:val="32"/>
          <w:szCs w:val="32"/>
          <w:shd w:val="clear" w:fill="FFFFFF"/>
          <w:lang w:val="en-US" w:eastAsia="zh-CN"/>
        </w:rPr>
        <w:t>5.城乡社区（类）城乡社区管理事务（款）一般行政管理（项）</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年初预算为312.20万元，支出决算为312.20万元，完成年初预算的100%。</w:t>
      </w:r>
    </w:p>
    <w:p>
      <w:pPr>
        <w:keepNext w:val="0"/>
        <w:keepLines w:val="0"/>
        <w:pageBreakBefore w:val="0"/>
        <w:widowControl/>
        <w:numPr>
          <w:ilvl w:val="0"/>
          <w:numId w:val="7"/>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仿宋_GB2312" w:hAnsi="ˎ̥" w:eastAsia="仿宋_GB2312" w:cs="仿宋_GB2312"/>
          <w:b/>
          <w:bCs/>
          <w:kern w:val="0"/>
          <w:sz w:val="32"/>
          <w:szCs w:val="32"/>
          <w:shd w:val="clear" w:fill="FFFFFF"/>
          <w:lang w:val="en-US" w:eastAsia="zh-CN"/>
        </w:rPr>
      </w:pPr>
      <w:r>
        <w:rPr>
          <w:rFonts w:hint="eastAsia" w:ascii="仿宋_GB2312" w:hAnsi="ˎ̥" w:eastAsia="仿宋_GB2312" w:cs="仿宋_GB2312"/>
          <w:b/>
          <w:bCs/>
          <w:kern w:val="0"/>
          <w:sz w:val="32"/>
          <w:szCs w:val="32"/>
          <w:shd w:val="clear" w:fill="FFFFFF"/>
          <w:lang w:val="en-US" w:eastAsia="zh-CN"/>
        </w:rPr>
        <w:t>城乡社区（类）城乡社区管理事务（款）城管执法（项）</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年初预算为940.31万元，支出决算为693.37万元，完成年初预算的73.74%。决算数小于预算数的主要原因：执法车辆维修及油料费等项目经费节余。</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left="640" w:leftChars="0" w:right="0" w:rightChars="0"/>
        <w:jc w:val="left"/>
        <w:textAlignment w:val="auto"/>
        <w:rPr>
          <w:rFonts w:hint="eastAsia" w:ascii="仿宋_GB2312" w:hAnsi="ˎ̥" w:eastAsia="仿宋_GB2312" w:cs="仿宋_GB2312"/>
          <w:b/>
          <w:bCs/>
          <w:kern w:val="0"/>
          <w:sz w:val="32"/>
          <w:szCs w:val="32"/>
          <w:shd w:val="clear" w:fill="FFFFFF"/>
          <w:lang w:val="en-US" w:eastAsia="zh-CN"/>
        </w:rPr>
      </w:pPr>
      <w:r>
        <w:rPr>
          <w:rFonts w:hint="eastAsia" w:ascii="仿宋_GB2312" w:hAnsi="ˎ̥" w:eastAsia="仿宋_GB2312" w:cs="仿宋_GB2312"/>
          <w:b/>
          <w:bCs/>
          <w:kern w:val="0"/>
          <w:sz w:val="32"/>
          <w:szCs w:val="32"/>
          <w:shd w:val="clear" w:fill="FFFFFF"/>
          <w:lang w:val="en-US" w:eastAsia="zh-CN"/>
        </w:rPr>
        <w:t>7.住房保障（类）住房改革（款）住房公积金（项）</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left="640" w:leftChars="0" w:right="0" w:rightChars="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年初预算为155.56万元，支出预算为155.56万元，完</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eastAsia" w:ascii="仿宋_GB2312" w:hAnsi="ˎ̥" w:eastAsia="仿宋_GB2312" w:cs="仿宋_GB2312"/>
          <w:kern w:val="0"/>
          <w:sz w:val="32"/>
          <w:szCs w:val="32"/>
          <w:shd w:val="clear" w:fill="FFFFFF"/>
          <w:lang w:val="en-US" w:eastAsia="zh-CN"/>
        </w:rPr>
      </w:pPr>
      <w:r>
        <w:rPr>
          <w:rFonts w:hint="eastAsia" w:ascii="仿宋_GB2312" w:hAnsi="ˎ̥" w:eastAsia="仿宋_GB2312" w:cs="仿宋_GB2312"/>
          <w:kern w:val="0"/>
          <w:sz w:val="32"/>
          <w:szCs w:val="32"/>
          <w:shd w:val="clear" w:fill="FFFFFF"/>
          <w:lang w:val="en-US" w:eastAsia="zh-CN"/>
        </w:rPr>
        <w:t>成年初预算的100%。</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27" w:firstLineChars="196"/>
        <w:jc w:val="left"/>
        <w:textAlignment w:val="auto"/>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六、一般公共预算财政拨款基本支出决算情况说明。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年度财政拨款基本支出</w:t>
      </w:r>
      <w:r>
        <w:rPr>
          <w:rFonts w:hint="eastAsia" w:ascii="仿宋_GB2312" w:hAnsi="ˎ̥" w:eastAsia="仿宋_GB2312" w:cs="仿宋_GB2312"/>
          <w:kern w:val="0"/>
          <w:sz w:val="32"/>
          <w:szCs w:val="32"/>
          <w:shd w:val="clear" w:fill="FFFFFF"/>
          <w:lang w:val="en-US" w:eastAsia="zh-CN"/>
        </w:rPr>
        <w:t>2630.50</w:t>
      </w:r>
      <w:r>
        <w:rPr>
          <w:rFonts w:hint="default" w:ascii="仿宋_GB2312" w:hAnsi="ˎ̥" w:eastAsia="仿宋_GB2312" w:cs="仿宋_GB2312"/>
          <w:kern w:val="0"/>
          <w:sz w:val="32"/>
          <w:szCs w:val="32"/>
          <w:shd w:val="clear" w:fill="FFFFFF"/>
        </w:rPr>
        <w:t>万元，其中：人员经费</w:t>
      </w:r>
      <w:r>
        <w:rPr>
          <w:rFonts w:hint="eastAsia" w:ascii="仿宋_GB2312" w:hAnsi="ˎ̥" w:eastAsia="仿宋_GB2312" w:cs="仿宋_GB2312"/>
          <w:kern w:val="0"/>
          <w:sz w:val="32"/>
          <w:szCs w:val="32"/>
          <w:shd w:val="clear" w:fill="FFFFFF"/>
          <w:lang w:val="en-US" w:eastAsia="zh-CN"/>
        </w:rPr>
        <w:t>2379.41</w:t>
      </w:r>
      <w:r>
        <w:rPr>
          <w:rFonts w:hint="default" w:ascii="仿宋_GB2312" w:hAnsi="ˎ̥" w:eastAsia="仿宋_GB2312" w:cs="仿宋_GB2312"/>
          <w:kern w:val="0"/>
          <w:sz w:val="32"/>
          <w:szCs w:val="32"/>
          <w:shd w:val="clear" w:fill="FFFFFF"/>
        </w:rPr>
        <w:t>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w:t>
      </w:r>
      <w:r>
        <w:rPr>
          <w:rFonts w:hint="eastAsia" w:ascii="仿宋_GB2312" w:hAnsi="ˎ̥" w:eastAsia="仿宋_GB2312" w:cs="仿宋_GB2312"/>
          <w:kern w:val="0"/>
          <w:sz w:val="32"/>
          <w:szCs w:val="32"/>
          <w:shd w:val="clear" w:fill="FFFFFF"/>
          <w:lang w:val="en-US" w:eastAsia="zh-CN"/>
        </w:rPr>
        <w:t>251.09</w:t>
      </w:r>
      <w:r>
        <w:rPr>
          <w:rFonts w:hint="default" w:ascii="仿宋_GB2312" w:hAnsi="ˎ̥" w:eastAsia="仿宋_GB2312" w:cs="仿宋_GB2312"/>
          <w:kern w:val="0"/>
          <w:sz w:val="32"/>
          <w:szCs w:val="32"/>
          <w:shd w:val="clear" w:fill="FFFFFF"/>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黑体" w:eastAsia="黑体" w:cs="黑体"/>
          <w:kern w:val="0"/>
          <w:sz w:val="32"/>
          <w:szCs w:val="32"/>
          <w:shd w:val="clear" w:fill="FFFFFF"/>
          <w:lang w:eastAsia="zh-CN"/>
        </w:rPr>
      </w:pPr>
      <w:r>
        <w:rPr>
          <w:rFonts w:hint="eastAsia" w:ascii="黑体" w:eastAsia="黑体" w:cs="黑体"/>
          <w:kern w:val="0"/>
          <w:sz w:val="32"/>
          <w:szCs w:val="32"/>
          <w:shd w:val="clear" w:fill="FFFFFF"/>
          <w:lang w:val="en-US" w:eastAsia="zh-CN"/>
        </w:rPr>
        <w:t>七、</w:t>
      </w:r>
      <w:r>
        <w:rPr>
          <w:rFonts w:hint="eastAsia" w:ascii="黑体" w:eastAsia="黑体" w:cs="黑体"/>
          <w:kern w:val="0"/>
          <w:sz w:val="32"/>
          <w:szCs w:val="32"/>
          <w:shd w:val="clear" w:fill="FFFFFF"/>
          <w:lang w:eastAsia="zh-CN"/>
        </w:rPr>
        <w:t>政府性基金预算财政拨款收入支出决算情况说明</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left"/>
        <w:textAlignment w:val="auto"/>
        <w:rPr>
          <w:rFonts w:hint="eastAsia" w:ascii="仿宋" w:hAnsi="仿宋" w:eastAsia="仿宋" w:cs="仿宋"/>
          <w:kern w:val="0"/>
          <w:sz w:val="32"/>
          <w:szCs w:val="32"/>
          <w:shd w:val="clear" w:fill="FFFFFF"/>
          <w:lang w:val="en-US" w:eastAsia="zh-CN"/>
        </w:rPr>
      </w:pPr>
      <w:r>
        <w:rPr>
          <w:rFonts w:hint="eastAsia" w:ascii="仿宋" w:hAnsi="仿宋" w:eastAsia="仿宋" w:cs="仿宋"/>
          <w:kern w:val="0"/>
          <w:sz w:val="32"/>
          <w:szCs w:val="32"/>
          <w:shd w:val="clear" w:fill="FFFFFF"/>
          <w:lang w:eastAsia="zh-CN"/>
        </w:rPr>
        <w:t>（一）</w:t>
      </w:r>
      <w:r>
        <w:rPr>
          <w:rFonts w:hint="eastAsia" w:ascii="仿宋" w:hAnsi="仿宋" w:eastAsia="仿宋" w:cs="仿宋"/>
          <w:kern w:val="0"/>
          <w:sz w:val="32"/>
          <w:szCs w:val="32"/>
          <w:shd w:val="clear" w:fill="FFFFFF"/>
          <w:lang w:val="en-US" w:eastAsia="zh-CN"/>
        </w:rPr>
        <w:t>2019年度政府性基金预算财政拨款收入136.74万元，主要是行政诉讼赔偿款和房屋强拆损失赔偿款，较2018年度增加136.74万元，主要原因：2018年度无此诉讼。</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both"/>
        <w:textAlignment w:val="auto"/>
        <w:rPr>
          <w:rFonts w:hint="eastAsia" w:ascii="仿宋" w:hAnsi="仿宋" w:eastAsia="仿宋" w:cs="仿宋"/>
          <w:kern w:val="0"/>
          <w:sz w:val="32"/>
          <w:szCs w:val="32"/>
          <w:shd w:val="clear" w:fill="FFFFFF"/>
          <w:lang w:val="en-US" w:eastAsia="zh-CN"/>
        </w:rPr>
      </w:pPr>
      <w:r>
        <w:rPr>
          <w:rFonts w:hint="eastAsia" w:ascii="仿宋" w:hAnsi="仿宋" w:eastAsia="仿宋" w:cs="仿宋"/>
          <w:kern w:val="0"/>
          <w:sz w:val="32"/>
          <w:szCs w:val="32"/>
          <w:shd w:val="clear" w:fill="FFFFFF"/>
          <w:lang w:val="en-US" w:eastAsia="zh-CN"/>
        </w:rPr>
        <w:t xml:space="preserve">（二）2019年度政府性基金预算财政拨款支出136.74万元，较2018年度增加136.74万元，2018年度无此诉讼。 </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firstLine="640"/>
        <w:jc w:val="both"/>
        <w:textAlignment w:val="auto"/>
        <w:rPr>
          <w:rFonts w:hint="eastAsia" w:ascii="仿宋" w:hAnsi="仿宋" w:eastAsia="仿宋" w:cs="仿宋"/>
          <w:kern w:val="0"/>
          <w:sz w:val="32"/>
          <w:szCs w:val="32"/>
          <w:shd w:val="clear" w:fill="FFFFFF"/>
          <w:lang w:val="en-US" w:eastAsia="zh-CN"/>
        </w:rPr>
      </w:pPr>
      <w:r>
        <w:rPr>
          <w:rFonts w:hint="eastAsia" w:ascii="仿宋" w:hAnsi="仿宋" w:eastAsia="仿宋" w:cs="仿宋"/>
          <w:kern w:val="0"/>
          <w:sz w:val="32"/>
          <w:szCs w:val="32"/>
          <w:shd w:val="clear" w:fill="FFFFFF"/>
          <w:lang w:eastAsia="zh-CN"/>
        </w:rPr>
        <w:t>（三）</w:t>
      </w:r>
      <w:r>
        <w:rPr>
          <w:rFonts w:hint="eastAsia" w:ascii="仿宋" w:hAnsi="仿宋" w:eastAsia="仿宋" w:cs="仿宋"/>
          <w:kern w:val="0"/>
          <w:sz w:val="32"/>
          <w:szCs w:val="32"/>
          <w:shd w:val="clear" w:fill="FFFFFF"/>
          <w:lang w:val="en-US" w:eastAsia="zh-CN"/>
        </w:rPr>
        <w:t>2019年度政府性基金预算财政拨款支出年初预算为136.74万元，支出决算为136.74万元，完成年初预算100%。</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560" w:lineRule="exact"/>
        <w:ind w:right="0" w:rightChars="0"/>
        <w:jc w:val="both"/>
        <w:textAlignment w:val="auto"/>
        <w:rPr>
          <w:rFonts w:hint="eastAsia" w:ascii="仿宋" w:hAnsi="仿宋" w:eastAsia="仿宋" w:cs="仿宋"/>
          <w:kern w:val="0"/>
          <w:sz w:val="32"/>
          <w:szCs w:val="32"/>
          <w:shd w:val="clear" w:fill="FFFFFF"/>
          <w:lang w:val="en-US" w:eastAsia="zh-CN"/>
        </w:rPr>
      </w:pPr>
      <w:r>
        <w:rPr>
          <w:rFonts w:hint="eastAsia" w:ascii="仿宋" w:hAnsi="仿宋" w:eastAsia="仿宋" w:cs="仿宋"/>
          <w:kern w:val="0"/>
          <w:sz w:val="32"/>
          <w:szCs w:val="32"/>
          <w:shd w:val="clear" w:fill="FFFFFF"/>
          <w:lang w:val="en-US" w:eastAsia="zh-CN"/>
        </w:rPr>
        <w:t>即：城乡社区（类）城市基础设施配套安排（款）其他城市基础设施配套费安排（项）。年初预算为136.74万元，支出决算为136.74万元，完成年初预算的100%。</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27" w:firstLineChars="196"/>
        <w:jc w:val="left"/>
        <w:textAlignment w:val="auto"/>
        <w:rPr>
          <w:rFonts w:hint="default" w:ascii="仿宋_GB2312" w:hAnsi="ˎ̥" w:eastAsia="楷体_GB2312" w:cs="仿宋_GB2312"/>
          <w:kern w:val="0"/>
          <w:sz w:val="32"/>
          <w:szCs w:val="32"/>
          <w:shd w:val="clear" w:fill="FFFFFF"/>
        </w:rPr>
      </w:pPr>
      <w:r>
        <w:rPr>
          <w:rFonts w:hint="eastAsia" w:ascii="黑体" w:eastAsia="黑体" w:cs="黑体"/>
          <w:kern w:val="0"/>
          <w:sz w:val="32"/>
          <w:szCs w:val="32"/>
          <w:shd w:val="clear" w:fill="FFFFFF"/>
          <w:lang w:eastAsia="zh-CN"/>
        </w:rPr>
        <w:t>八、</w:t>
      </w:r>
      <w:r>
        <w:rPr>
          <w:rFonts w:hint="eastAsia" w:ascii="黑体" w:hAnsi="宋体" w:eastAsia="黑体" w:cs="黑体"/>
          <w:kern w:val="0"/>
          <w:sz w:val="32"/>
          <w:szCs w:val="32"/>
          <w:shd w:val="clear" w:fill="FFFFFF"/>
        </w:rPr>
        <w:t>一般公共预算财政拨款“三公”经费支出决算情况说明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3" w:firstLineChars="200"/>
        <w:jc w:val="left"/>
        <w:textAlignment w:val="auto"/>
        <w:rPr>
          <w:rFonts w:hint="eastAsia" w:ascii="楷体" w:hAnsi="楷体" w:eastAsia="楷体" w:cs="楷体"/>
          <w:kern w:val="0"/>
          <w:sz w:val="32"/>
          <w:szCs w:val="32"/>
          <w:shd w:val="clear" w:fill="FFFFFF"/>
        </w:rPr>
      </w:pPr>
      <w:r>
        <w:rPr>
          <w:rFonts w:hint="eastAsia" w:ascii="楷体" w:hAnsi="楷体" w:eastAsia="楷体" w:cs="楷体"/>
          <w:b/>
          <w:kern w:val="0"/>
          <w:sz w:val="32"/>
          <w:szCs w:val="32"/>
          <w:shd w:val="clear" w:fill="FFFFFF"/>
        </w:rPr>
        <w:t>（一）一般公共预算财政拨款“三公”经费支出决算总体情况说明。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left"/>
        <w:textAlignment w:val="auto"/>
        <w:rPr>
          <w:rFonts w:hint="default"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lang w:val="en-US" w:eastAsia="zh-CN"/>
        </w:rPr>
        <w:t xml:space="preserve">    </w:t>
      </w: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年度一般公共预算财政拨款</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三公</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经费支出预算为</w:t>
      </w:r>
      <w:r>
        <w:rPr>
          <w:rFonts w:hint="eastAsia" w:ascii="仿宋_GB2312" w:hAnsi="ˎ̥" w:eastAsia="仿宋_GB2312" w:cs="仿宋_GB2312"/>
          <w:kern w:val="0"/>
          <w:sz w:val="32"/>
          <w:szCs w:val="32"/>
          <w:shd w:val="clear" w:fill="FFFFFF"/>
          <w:lang w:val="en-US" w:eastAsia="zh-CN"/>
        </w:rPr>
        <w:t>21.05</w:t>
      </w:r>
      <w:r>
        <w:rPr>
          <w:rFonts w:hint="default" w:ascii="仿宋_GB2312" w:hAnsi="ˎ̥" w:eastAsia="仿宋_GB2312" w:cs="仿宋_GB2312"/>
          <w:kern w:val="0"/>
          <w:sz w:val="32"/>
          <w:szCs w:val="32"/>
          <w:shd w:val="clear" w:fill="FFFFFF"/>
        </w:rPr>
        <w:t>万元，支出决算为</w:t>
      </w:r>
      <w:r>
        <w:rPr>
          <w:rFonts w:hint="eastAsia" w:ascii="仿宋_GB2312" w:hAnsi="ˎ̥" w:eastAsia="仿宋_GB2312" w:cs="仿宋_GB2312"/>
          <w:kern w:val="0"/>
          <w:sz w:val="32"/>
          <w:szCs w:val="32"/>
          <w:shd w:val="clear" w:fill="FFFFFF"/>
          <w:lang w:val="en-US" w:eastAsia="zh-CN"/>
        </w:rPr>
        <w:t>20.97</w:t>
      </w:r>
      <w:r>
        <w:rPr>
          <w:rFonts w:hint="default" w:ascii="仿宋_GB2312" w:hAnsi="ˎ̥" w:eastAsia="仿宋_GB2312" w:cs="仿宋_GB2312"/>
          <w:kern w:val="0"/>
          <w:sz w:val="32"/>
          <w:szCs w:val="32"/>
          <w:shd w:val="clear" w:fill="FFFFFF"/>
        </w:rPr>
        <w:t>万元，完成预算的9</w:t>
      </w:r>
      <w:r>
        <w:rPr>
          <w:rFonts w:hint="eastAsia" w:ascii="仿宋_GB2312" w:hAnsi="ˎ̥" w:eastAsia="仿宋_GB2312" w:cs="仿宋_GB2312"/>
          <w:kern w:val="0"/>
          <w:sz w:val="32"/>
          <w:szCs w:val="32"/>
          <w:shd w:val="clear" w:fill="FFFFFF"/>
          <w:lang w:val="en-US" w:eastAsia="zh-CN"/>
        </w:rPr>
        <w:t>9.62</w:t>
      </w:r>
      <w:r>
        <w:rPr>
          <w:rFonts w:hint="default" w:ascii="仿宋_GB2312" w:hAnsi="ˎ̥" w:eastAsia="仿宋_GB2312" w:cs="仿宋_GB2312"/>
          <w:kern w:val="0"/>
          <w:sz w:val="32"/>
          <w:szCs w:val="32"/>
          <w:shd w:val="clear" w:fill="FFFFFF"/>
        </w:rPr>
        <w:t>%。</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left"/>
        <w:textAlignment w:val="auto"/>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 xml:space="preserve">    </w:t>
      </w:r>
      <w:r>
        <w:rPr>
          <w:rFonts w:hint="eastAsia" w:ascii="楷体" w:hAnsi="楷体" w:eastAsia="楷体" w:cs="楷体"/>
          <w:b/>
          <w:kern w:val="0"/>
          <w:sz w:val="32"/>
          <w:szCs w:val="32"/>
          <w:shd w:val="clear" w:fill="FFFFFF"/>
        </w:rPr>
        <w:t>（二）一般公共预算财政拨款“三公”经费财政拨款支出决算具体情况说明。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both"/>
        <w:textAlignment w:val="auto"/>
        <w:rPr>
          <w:rFonts w:hint="default"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年度一般公共预算财政拨款</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三公</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经费支出决算中，因公出国（境）费支出0.00万元，占0.00%；公务用车购置费0.00万元，占0.00%；公务用车运行维护费支出</w:t>
      </w:r>
      <w:r>
        <w:rPr>
          <w:rFonts w:hint="eastAsia" w:ascii="仿宋_GB2312" w:hAnsi="ˎ̥" w:eastAsia="仿宋_GB2312" w:cs="仿宋_GB2312"/>
          <w:kern w:val="0"/>
          <w:sz w:val="32"/>
          <w:szCs w:val="32"/>
          <w:shd w:val="clear" w:fill="FFFFFF"/>
          <w:lang w:val="en-US" w:eastAsia="zh-CN"/>
        </w:rPr>
        <w:t>20.43</w:t>
      </w:r>
      <w:r>
        <w:rPr>
          <w:rFonts w:hint="default" w:ascii="仿宋_GB2312" w:hAnsi="ˎ̥" w:eastAsia="仿宋_GB2312" w:cs="仿宋_GB2312"/>
          <w:kern w:val="0"/>
          <w:sz w:val="32"/>
          <w:szCs w:val="32"/>
          <w:shd w:val="clear" w:fill="FFFFFF"/>
        </w:rPr>
        <w:t>万元，占9</w:t>
      </w:r>
      <w:r>
        <w:rPr>
          <w:rFonts w:hint="eastAsia" w:ascii="仿宋_GB2312" w:hAnsi="ˎ̥" w:eastAsia="仿宋_GB2312" w:cs="仿宋_GB2312"/>
          <w:kern w:val="0"/>
          <w:sz w:val="32"/>
          <w:szCs w:val="32"/>
          <w:shd w:val="clear" w:fill="FFFFFF"/>
          <w:lang w:val="en-US" w:eastAsia="zh-CN"/>
        </w:rPr>
        <w:t>7.42</w:t>
      </w:r>
      <w:r>
        <w:rPr>
          <w:rFonts w:hint="default" w:ascii="仿宋_GB2312" w:hAnsi="ˎ̥" w:eastAsia="仿宋_GB2312" w:cs="仿宋_GB2312"/>
          <w:kern w:val="0"/>
          <w:sz w:val="32"/>
          <w:szCs w:val="32"/>
          <w:shd w:val="clear" w:fill="FFFFFF"/>
        </w:rPr>
        <w:t>%；公务接待费支出0.</w:t>
      </w:r>
      <w:r>
        <w:rPr>
          <w:rFonts w:hint="eastAsia" w:ascii="仿宋_GB2312" w:hAnsi="ˎ̥" w:eastAsia="仿宋_GB2312" w:cs="仿宋_GB2312"/>
          <w:kern w:val="0"/>
          <w:sz w:val="32"/>
          <w:szCs w:val="32"/>
          <w:shd w:val="clear" w:fill="FFFFFF"/>
          <w:lang w:val="en-US" w:eastAsia="zh-CN"/>
        </w:rPr>
        <w:t>53</w:t>
      </w:r>
      <w:r>
        <w:rPr>
          <w:rFonts w:hint="default"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2.58</w:t>
      </w:r>
      <w:r>
        <w:rPr>
          <w:rFonts w:hint="default" w:ascii="仿宋_GB2312" w:hAnsi="ˎ̥" w:eastAsia="仿宋_GB2312" w:cs="仿宋_GB2312"/>
          <w:kern w:val="0"/>
          <w:sz w:val="32"/>
          <w:szCs w:val="32"/>
          <w:shd w:val="clear" w:fill="FFFFFF"/>
        </w:rPr>
        <w:t>%。具体情况如下：</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3"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b/>
          <w:kern w:val="0"/>
          <w:sz w:val="32"/>
          <w:szCs w:val="32"/>
          <w:shd w:val="clear" w:fill="FFFFFF"/>
        </w:rPr>
        <w:t>1.因公出国（境）费</w:t>
      </w:r>
      <w:r>
        <w:rPr>
          <w:rFonts w:hint="default" w:ascii="仿宋_GB2312" w:hAnsi="ˎ̥" w:eastAsia="仿宋_GB2312" w:cs="仿宋_GB2312"/>
          <w:kern w:val="0"/>
          <w:sz w:val="32"/>
          <w:szCs w:val="32"/>
          <w:shd w:val="clear" w:fill="FFFFFF"/>
        </w:rPr>
        <w:t>支出0.00万元。全年安排因公出国（境）团组0个，因公出国（境）0人次。</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b/>
          <w:kern w:val="0"/>
          <w:sz w:val="32"/>
          <w:szCs w:val="32"/>
          <w:shd w:val="clear" w:fill="FFFFFF"/>
        </w:rPr>
        <w:t xml:space="preserve">    2.公务用车购置及运行费支出</w:t>
      </w:r>
      <w:r>
        <w:rPr>
          <w:rFonts w:hint="eastAsia" w:ascii="仿宋_GB2312" w:hAnsi="ˎ̥" w:eastAsia="仿宋_GB2312" w:cs="仿宋_GB2312"/>
          <w:kern w:val="0"/>
          <w:sz w:val="32"/>
          <w:szCs w:val="32"/>
          <w:shd w:val="clear" w:fill="FFFFFF"/>
          <w:lang w:val="en-US" w:eastAsia="zh-CN"/>
        </w:rPr>
        <w:t>20.43</w:t>
      </w:r>
      <w:r>
        <w:rPr>
          <w:rFonts w:hint="default" w:ascii="仿宋_GB2312" w:hAnsi="ˎ̥" w:eastAsia="仿宋_GB2312" w:cs="仿宋_GB2312"/>
          <w:kern w:val="0"/>
          <w:sz w:val="32"/>
          <w:szCs w:val="32"/>
          <w:shd w:val="clear" w:fill="FFFFFF"/>
        </w:rPr>
        <w:t>万元。其中：</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3"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b/>
          <w:kern w:val="0"/>
          <w:sz w:val="32"/>
          <w:szCs w:val="32"/>
          <w:shd w:val="clear" w:fill="FFFFFF"/>
        </w:rPr>
        <w:t>公务用车购置支出</w:t>
      </w:r>
      <w:r>
        <w:rPr>
          <w:rFonts w:hint="default" w:ascii="仿宋_GB2312" w:hAnsi="ˎ̥" w:eastAsia="仿宋_GB2312" w:cs="仿宋_GB2312"/>
          <w:kern w:val="0"/>
          <w:sz w:val="32"/>
          <w:szCs w:val="32"/>
          <w:shd w:val="clear" w:fill="FFFFFF"/>
        </w:rPr>
        <w:t>0.00万元，全年购置公务用车0辆，年末公务用车保有量6辆。</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3"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b/>
          <w:kern w:val="0"/>
          <w:sz w:val="32"/>
          <w:szCs w:val="32"/>
          <w:shd w:val="clear" w:fill="FFFFFF"/>
        </w:rPr>
        <w:t>公务用车运行维护费</w:t>
      </w:r>
      <w:r>
        <w:rPr>
          <w:rFonts w:hint="default" w:ascii="仿宋_GB2312" w:hAnsi="ˎ̥" w:eastAsia="仿宋_GB2312" w:cs="仿宋_GB2312"/>
          <w:kern w:val="0"/>
          <w:sz w:val="32"/>
          <w:szCs w:val="32"/>
          <w:shd w:val="clear" w:fill="FFFFFF"/>
        </w:rPr>
        <w:t>支出</w:t>
      </w:r>
      <w:r>
        <w:rPr>
          <w:rFonts w:hint="eastAsia" w:ascii="仿宋_GB2312" w:hAnsi="ˎ̥" w:eastAsia="仿宋_GB2312" w:cs="仿宋_GB2312"/>
          <w:kern w:val="0"/>
          <w:sz w:val="32"/>
          <w:szCs w:val="32"/>
          <w:shd w:val="clear" w:fill="FFFFFF"/>
          <w:lang w:val="en-US" w:eastAsia="zh-CN"/>
        </w:rPr>
        <w:t>20.43</w:t>
      </w:r>
      <w:r>
        <w:rPr>
          <w:rFonts w:hint="default" w:ascii="仿宋_GB2312" w:hAnsi="ˎ̥" w:eastAsia="仿宋_GB2312" w:cs="仿宋_GB2312"/>
          <w:kern w:val="0"/>
          <w:sz w:val="32"/>
          <w:szCs w:val="32"/>
          <w:shd w:val="clear" w:fill="FFFFFF"/>
        </w:rPr>
        <w:t>万元，主要用于燃料费、维修费、保险费、年审费等项目。</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公务用车购置及运行费支出决算比201</w:t>
      </w:r>
      <w:r>
        <w:rPr>
          <w:rFonts w:hint="eastAsia" w:ascii="仿宋_GB2312" w:hAnsi="ˎ̥" w:eastAsia="仿宋_GB2312" w:cs="仿宋_GB2312"/>
          <w:kern w:val="0"/>
          <w:sz w:val="32"/>
          <w:szCs w:val="32"/>
          <w:shd w:val="clear" w:fill="FFFFFF"/>
          <w:lang w:val="en-US" w:eastAsia="zh-CN"/>
        </w:rPr>
        <w:t>8</w:t>
      </w:r>
      <w:r>
        <w:rPr>
          <w:rFonts w:hint="default" w:ascii="仿宋_GB2312" w:hAnsi="ˎ̥" w:eastAsia="仿宋_GB2312" w:cs="仿宋_GB2312"/>
          <w:kern w:val="0"/>
          <w:sz w:val="32"/>
          <w:szCs w:val="32"/>
          <w:shd w:val="clear" w:fill="FFFFFF"/>
        </w:rPr>
        <w:t>年度增加</w:t>
      </w:r>
      <w:r>
        <w:rPr>
          <w:rFonts w:hint="eastAsia" w:ascii="仿宋_GB2312" w:hAnsi="ˎ̥" w:eastAsia="仿宋_GB2312" w:cs="仿宋_GB2312"/>
          <w:kern w:val="0"/>
          <w:sz w:val="32"/>
          <w:szCs w:val="32"/>
          <w:shd w:val="clear" w:fill="FFFFFF"/>
          <w:lang w:val="en-US" w:eastAsia="zh-CN"/>
        </w:rPr>
        <w:t>9.21</w:t>
      </w:r>
      <w:r>
        <w:rPr>
          <w:rFonts w:hint="default" w:ascii="仿宋_GB2312" w:hAnsi="ˎ̥" w:eastAsia="仿宋_GB2312" w:cs="仿宋_GB2312"/>
          <w:kern w:val="0"/>
          <w:sz w:val="32"/>
          <w:szCs w:val="32"/>
          <w:shd w:val="clear" w:fill="FFFFFF"/>
        </w:rPr>
        <w:t>万元，增长</w:t>
      </w:r>
      <w:r>
        <w:rPr>
          <w:rFonts w:hint="eastAsia" w:ascii="仿宋_GB2312" w:hAnsi="ˎ̥" w:eastAsia="仿宋_GB2312" w:cs="仿宋_GB2312"/>
          <w:kern w:val="0"/>
          <w:sz w:val="32"/>
          <w:szCs w:val="32"/>
          <w:shd w:val="clear" w:fill="FFFFFF"/>
          <w:lang w:val="en-US" w:eastAsia="zh-CN"/>
        </w:rPr>
        <w:t>82.09</w:t>
      </w:r>
      <w:r>
        <w:rPr>
          <w:rFonts w:hint="default" w:ascii="仿宋_GB2312" w:hAnsi="ˎ̥" w:eastAsia="仿宋_GB2312" w:cs="仿宋_GB2312"/>
          <w:kern w:val="0"/>
          <w:sz w:val="32"/>
          <w:szCs w:val="32"/>
          <w:shd w:val="clear" w:fill="FFFFFF"/>
        </w:rPr>
        <w:t>%。主要原因是</w:t>
      </w:r>
      <w:r>
        <w:rPr>
          <w:rFonts w:hint="eastAsia" w:ascii="仿宋_GB2312" w:hAnsi="ˎ̥" w:eastAsia="仿宋_GB2312" w:cs="仿宋_GB2312"/>
          <w:kern w:val="0"/>
          <w:sz w:val="32"/>
          <w:szCs w:val="32"/>
          <w:shd w:val="clear" w:fill="FFFFFF"/>
          <w:lang w:eastAsia="zh-CN"/>
        </w:rPr>
        <w:t>增加二级单位三亚市渔政渔业港监督管理处</w:t>
      </w:r>
      <w:r>
        <w:rPr>
          <w:rFonts w:hint="default" w:ascii="仿宋_GB2312" w:hAnsi="ˎ̥" w:eastAsia="仿宋_GB2312" w:cs="仿宋_GB2312"/>
          <w:kern w:val="0"/>
          <w:sz w:val="32"/>
          <w:szCs w:val="32"/>
          <w:shd w:val="clear" w:fill="FFFFFF"/>
        </w:rPr>
        <w:t>。</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b/>
          <w:kern w:val="0"/>
          <w:sz w:val="32"/>
          <w:szCs w:val="32"/>
          <w:shd w:val="clear" w:fill="FFFFFF"/>
        </w:rPr>
        <w:t xml:space="preserve">    3.公务接待费支出</w:t>
      </w:r>
      <w:r>
        <w:rPr>
          <w:rFonts w:hint="default" w:ascii="仿宋_GB2312" w:hAnsi="ˎ̥" w:eastAsia="仿宋_GB2312" w:cs="仿宋_GB2312"/>
          <w:kern w:val="0"/>
          <w:sz w:val="32"/>
          <w:szCs w:val="32"/>
          <w:shd w:val="clear" w:fill="FFFFFF"/>
        </w:rPr>
        <w:t>0.</w:t>
      </w:r>
      <w:r>
        <w:rPr>
          <w:rFonts w:hint="eastAsia" w:ascii="仿宋_GB2312" w:hAnsi="ˎ̥" w:eastAsia="仿宋_GB2312" w:cs="仿宋_GB2312"/>
          <w:kern w:val="0"/>
          <w:sz w:val="32"/>
          <w:szCs w:val="32"/>
          <w:shd w:val="clear" w:fill="FFFFFF"/>
          <w:lang w:val="en-US" w:eastAsia="zh-CN"/>
        </w:rPr>
        <w:t>53</w:t>
      </w:r>
      <w:r>
        <w:rPr>
          <w:rFonts w:hint="default" w:ascii="仿宋_GB2312" w:hAnsi="ˎ̥" w:eastAsia="仿宋_GB2312" w:cs="仿宋_GB2312"/>
          <w:kern w:val="0"/>
          <w:sz w:val="32"/>
          <w:szCs w:val="32"/>
          <w:shd w:val="clear" w:fill="FFFFFF"/>
        </w:rPr>
        <w:t>万元，其中：</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公务接待费支出决算比</w:t>
      </w:r>
      <w:r>
        <w:rPr>
          <w:rFonts w:hint="eastAsia" w:ascii="仿宋_GB2312" w:hAnsi="ˎ̥" w:eastAsia="仿宋_GB2312" w:cs="仿宋_GB2312"/>
          <w:kern w:val="0"/>
          <w:sz w:val="32"/>
          <w:szCs w:val="32"/>
          <w:shd w:val="clear" w:fill="FFFFFF"/>
          <w:lang w:eastAsia="zh-CN"/>
        </w:rPr>
        <w:t>预算减少</w:t>
      </w:r>
      <w:r>
        <w:rPr>
          <w:rFonts w:hint="eastAsia" w:ascii="仿宋_GB2312" w:hAnsi="ˎ̥" w:eastAsia="仿宋_GB2312" w:cs="仿宋_GB2312"/>
          <w:kern w:val="0"/>
          <w:sz w:val="32"/>
          <w:szCs w:val="32"/>
          <w:shd w:val="clear" w:fill="FFFFFF"/>
          <w:lang w:val="en-US" w:eastAsia="zh-CN"/>
        </w:rPr>
        <w:t>0.03万元，下降5.36%，主要原因是单位控制得好。</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3"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b/>
          <w:kern w:val="0"/>
          <w:sz w:val="32"/>
          <w:szCs w:val="32"/>
          <w:shd w:val="clear" w:fill="FFFFFF"/>
        </w:rPr>
        <w:t>国内接待费</w:t>
      </w:r>
      <w:r>
        <w:rPr>
          <w:rFonts w:hint="default" w:ascii="仿宋_GB2312" w:hAnsi="ˎ̥" w:eastAsia="仿宋_GB2312" w:cs="仿宋_GB2312"/>
          <w:kern w:val="0"/>
          <w:sz w:val="32"/>
          <w:szCs w:val="32"/>
          <w:shd w:val="clear" w:fill="FFFFFF"/>
        </w:rPr>
        <w:t>支出</w:t>
      </w:r>
      <w:r>
        <w:rPr>
          <w:rFonts w:hint="eastAsia" w:ascii="仿宋_GB2312" w:hAnsi="ˎ̥" w:eastAsia="仿宋_GB2312" w:cs="仿宋_GB2312"/>
          <w:kern w:val="0"/>
          <w:sz w:val="32"/>
          <w:szCs w:val="32"/>
          <w:shd w:val="clear" w:fill="FFFFFF"/>
          <w:lang w:val="en-US" w:eastAsia="zh-CN"/>
        </w:rPr>
        <w:t>0.53</w:t>
      </w:r>
      <w:r>
        <w:rPr>
          <w:rFonts w:hint="default" w:ascii="仿宋_GB2312" w:hAnsi="ˎ̥" w:eastAsia="仿宋_GB2312" w:cs="仿宋_GB2312"/>
          <w:kern w:val="0"/>
          <w:sz w:val="32"/>
          <w:szCs w:val="32"/>
          <w:shd w:val="clear" w:fill="FFFFFF"/>
        </w:rPr>
        <w:t>万元，国内公务接待</w:t>
      </w:r>
      <w:r>
        <w:rPr>
          <w:rFonts w:hint="eastAsia" w:ascii="仿宋_GB2312" w:hAnsi="ˎ̥" w:eastAsia="仿宋_GB2312" w:cs="仿宋_GB2312"/>
          <w:kern w:val="0"/>
          <w:sz w:val="32"/>
          <w:szCs w:val="32"/>
          <w:shd w:val="clear" w:fill="FFFFFF"/>
          <w:lang w:val="en-US" w:eastAsia="zh-CN"/>
        </w:rPr>
        <w:t>4</w:t>
      </w:r>
      <w:r>
        <w:rPr>
          <w:rFonts w:hint="default" w:ascii="仿宋_GB2312" w:hAnsi="ˎ̥" w:eastAsia="仿宋_GB2312" w:cs="仿宋_GB2312"/>
          <w:kern w:val="0"/>
          <w:sz w:val="32"/>
          <w:szCs w:val="32"/>
          <w:shd w:val="clear" w:fill="FFFFFF"/>
        </w:rPr>
        <w:t>批次，接待</w:t>
      </w:r>
      <w:r>
        <w:rPr>
          <w:rFonts w:hint="eastAsia" w:ascii="仿宋_GB2312" w:hAnsi="ˎ̥" w:eastAsia="仿宋_GB2312" w:cs="仿宋_GB2312"/>
          <w:kern w:val="0"/>
          <w:sz w:val="32"/>
          <w:szCs w:val="32"/>
          <w:shd w:val="clear" w:fill="FFFFFF"/>
          <w:lang w:val="en-US" w:eastAsia="zh-CN"/>
        </w:rPr>
        <w:t>41</w:t>
      </w:r>
      <w:r>
        <w:rPr>
          <w:rFonts w:hint="default" w:ascii="仿宋_GB2312" w:hAnsi="ˎ̥" w:eastAsia="仿宋_GB2312" w:cs="仿宋_GB2312"/>
          <w:kern w:val="0"/>
          <w:sz w:val="32"/>
          <w:szCs w:val="32"/>
          <w:shd w:val="clear" w:fill="FFFFFF"/>
        </w:rPr>
        <w:t>人次</w:t>
      </w:r>
      <w:r>
        <w:rPr>
          <w:rFonts w:hint="eastAsia" w:ascii="仿宋_GB2312" w:hAnsi="ˎ̥" w:eastAsia="仿宋_GB2312" w:cs="仿宋_GB2312"/>
          <w:kern w:val="0"/>
          <w:sz w:val="32"/>
          <w:szCs w:val="32"/>
          <w:shd w:val="clear" w:fill="FFFFFF"/>
          <w:lang w:eastAsia="zh-CN"/>
        </w:rPr>
        <w:t>，主要用于省内市县同行的接待。</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国（境）外接待费支出0万元，国（境）外公务接待0批次，接待0人次。</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rightChars="0"/>
        <w:jc w:val="left"/>
        <w:textAlignment w:val="auto"/>
        <w:rPr>
          <w:rFonts w:hint="default" w:ascii="仿宋_GB2312" w:hAnsi="ˎ̥" w:eastAsia="楷体_GB2312" w:cs="仿宋_GB2312"/>
          <w:kern w:val="0"/>
          <w:sz w:val="32"/>
          <w:szCs w:val="32"/>
          <w:shd w:val="clear" w:fill="FFFFFF"/>
        </w:rPr>
      </w:pPr>
      <w:r>
        <w:rPr>
          <w:rFonts w:hint="eastAsia" w:ascii="黑体" w:hAnsi="宋体" w:eastAsia="黑体" w:cs="黑体"/>
          <w:kern w:val="0"/>
          <w:sz w:val="32"/>
          <w:szCs w:val="32"/>
          <w:shd w:val="clear" w:fill="FFFFFF"/>
        </w:rPr>
        <w:t xml:space="preserve">  九、政府性基金预算财政拨款“三公”经费支出决算情况说明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年度政府性基金预算财政拨款</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三公</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经费支出合计0万元。其中：因公出国（境）费支出0.00万元，占0.00%；公务用车购置费0.00万元，占0.00%；公务用车运行维护费支出0.00万元，占0.00%；公务接待费支出0.00万元，占0.00%。</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十、预算绩效情况说明。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3" w:firstLineChars="200"/>
        <w:jc w:val="left"/>
        <w:textAlignment w:val="auto"/>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（一）绩效管理工作开展情况。</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both"/>
        <w:textAlignment w:val="auto"/>
        <w:rPr>
          <w:rFonts w:hint="default" w:ascii="仿宋_GB2312" w:hAnsi="宋体" w:eastAsia="仿宋_GB2312" w:cs="仿宋_GB2312"/>
          <w:kern w:val="0"/>
          <w:sz w:val="32"/>
          <w:szCs w:val="32"/>
          <w:shd w:val="clear" w:fill="FFFFFF"/>
        </w:rPr>
      </w:pPr>
      <w:r>
        <w:rPr>
          <w:rFonts w:hint="default" w:ascii="仿宋_GB2312" w:hAnsi="宋体" w:eastAsia="仿宋_GB2312" w:cs="仿宋_GB2312"/>
          <w:kern w:val="0"/>
          <w:sz w:val="32"/>
          <w:szCs w:val="32"/>
          <w:shd w:val="clear" w:fill="FFFFFF"/>
        </w:rPr>
        <w:t>根据财政预算管理要求，</w:t>
      </w:r>
      <w:r>
        <w:rPr>
          <w:rFonts w:hint="eastAsia" w:ascii="仿宋_GB2312" w:eastAsia="仿宋_GB2312" w:cs="仿宋_GB2312"/>
          <w:kern w:val="0"/>
          <w:sz w:val="32"/>
          <w:szCs w:val="32"/>
          <w:shd w:val="clear" w:fill="FFFFFF"/>
          <w:lang w:eastAsia="zh-CN"/>
        </w:rPr>
        <w:t>三亚市综合行政执法局</w:t>
      </w:r>
      <w:r>
        <w:rPr>
          <w:rFonts w:hint="default" w:ascii="仿宋_GB2312" w:hAnsi="宋体" w:eastAsia="仿宋_GB2312" w:cs="仿宋_GB2312"/>
          <w:kern w:val="0"/>
          <w:sz w:val="32"/>
          <w:szCs w:val="32"/>
          <w:shd w:val="clear" w:fill="FFFFFF"/>
        </w:rPr>
        <w:t>部门（单位）组织对</w:t>
      </w:r>
      <w:r>
        <w:rPr>
          <w:rFonts w:hint="eastAsia" w:ascii="仿宋_GB2312" w:eastAsia="仿宋_GB2312" w:cs="仿宋_GB2312"/>
          <w:kern w:val="0"/>
          <w:sz w:val="32"/>
          <w:szCs w:val="32"/>
          <w:shd w:val="clear" w:fill="FFFFFF"/>
          <w:lang w:eastAsia="zh-CN"/>
        </w:rPr>
        <w:t>2019</w:t>
      </w:r>
      <w:r>
        <w:rPr>
          <w:rFonts w:hint="default" w:ascii="仿宋_GB2312" w:hAnsi="宋体" w:eastAsia="仿宋_GB2312" w:cs="仿宋_GB2312"/>
          <w:kern w:val="0"/>
          <w:sz w:val="32"/>
          <w:szCs w:val="32"/>
          <w:shd w:val="clear" w:fill="FFFFFF"/>
        </w:rPr>
        <w:t>年度一般公共预算项目支出开展了绩效自评。自评项目</w:t>
      </w:r>
      <w:r>
        <w:rPr>
          <w:rFonts w:hint="eastAsia" w:ascii="仿宋_GB2312" w:eastAsia="仿宋_GB2312" w:cs="仿宋_GB2312"/>
          <w:kern w:val="0"/>
          <w:sz w:val="32"/>
          <w:szCs w:val="32"/>
          <w:shd w:val="clear" w:fill="FFFFFF"/>
          <w:lang w:val="en-US" w:eastAsia="zh-CN"/>
        </w:rPr>
        <w:t>2</w:t>
      </w:r>
      <w:r>
        <w:rPr>
          <w:rFonts w:hint="default" w:ascii="仿宋_GB2312" w:hAnsi="宋体" w:eastAsia="仿宋_GB2312" w:cs="仿宋_GB2312"/>
          <w:kern w:val="0"/>
          <w:sz w:val="32"/>
          <w:szCs w:val="32"/>
          <w:shd w:val="clear" w:fill="FFFFFF"/>
        </w:rPr>
        <w:t>个，共涉及资金</w:t>
      </w:r>
      <w:r>
        <w:rPr>
          <w:rFonts w:hint="eastAsia" w:ascii="仿宋_GB2312" w:eastAsia="仿宋_GB2312" w:cs="仿宋_GB2312"/>
          <w:kern w:val="0"/>
          <w:sz w:val="32"/>
          <w:szCs w:val="32"/>
          <w:shd w:val="clear" w:fill="FFFFFF"/>
          <w:lang w:val="en-US" w:eastAsia="zh-CN"/>
        </w:rPr>
        <w:t>465</w:t>
      </w:r>
      <w:r>
        <w:rPr>
          <w:rFonts w:hint="default" w:ascii="仿宋_GB2312" w:hAnsi="宋体" w:eastAsia="仿宋_GB2312" w:cs="仿宋_GB2312"/>
          <w:kern w:val="0"/>
          <w:sz w:val="32"/>
          <w:szCs w:val="32"/>
          <w:shd w:val="clear" w:fill="FFFFFF"/>
        </w:rPr>
        <w:t>万元，自评覆盖率达到</w:t>
      </w:r>
      <w:r>
        <w:rPr>
          <w:rFonts w:hint="eastAsia" w:ascii="仿宋_GB2312" w:eastAsia="仿宋_GB2312" w:cs="仿宋_GB2312"/>
          <w:kern w:val="0"/>
          <w:sz w:val="32"/>
          <w:szCs w:val="32"/>
          <w:shd w:val="clear" w:fill="FFFFFF"/>
          <w:lang w:val="en-US" w:eastAsia="zh-CN"/>
        </w:rPr>
        <w:t>20</w:t>
      </w:r>
      <w:r>
        <w:rPr>
          <w:rFonts w:hint="default" w:ascii="仿宋_GB2312" w:hAnsi="宋体" w:eastAsia="仿宋_GB2312" w:cs="仿宋_GB2312"/>
          <w:kern w:val="0"/>
          <w:sz w:val="32"/>
          <w:szCs w:val="32"/>
          <w:shd w:val="clear" w:fill="FFFFFF"/>
        </w:rPr>
        <w:t>%。</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宋体" w:eastAsia="仿宋_GB2312" w:cs="仿宋_GB2312"/>
          <w:kern w:val="0"/>
          <w:sz w:val="32"/>
          <w:szCs w:val="32"/>
          <w:shd w:val="clear" w:fill="FFFFFF"/>
        </w:rPr>
      </w:pPr>
      <w:r>
        <w:rPr>
          <w:rFonts w:hint="default" w:ascii="仿宋_GB2312" w:hAnsi="宋体" w:eastAsia="仿宋_GB2312" w:cs="仿宋_GB2312"/>
          <w:kern w:val="0"/>
          <w:sz w:val="32"/>
          <w:szCs w:val="32"/>
          <w:shd w:val="clear" w:fill="FFFFFF"/>
        </w:rPr>
        <w:t>三亚市综合行政执法局共组织对</w:t>
      </w:r>
      <w:r>
        <w:rPr>
          <w:rFonts w:hint="eastAsia" w:ascii="宋体" w:hAnsi="宋体" w:eastAsia="宋体" w:cs="宋体"/>
          <w:kern w:val="0"/>
          <w:sz w:val="32"/>
          <w:szCs w:val="32"/>
          <w:shd w:val="clear" w:fill="FFFFFF"/>
        </w:rPr>
        <w:t>“</w:t>
      </w:r>
      <w:r>
        <w:rPr>
          <w:rFonts w:hint="eastAsia" w:ascii="仿宋_GB2312" w:eastAsia="仿宋_GB2312" w:cs="仿宋_GB2312"/>
          <w:kern w:val="0"/>
          <w:sz w:val="32"/>
          <w:szCs w:val="32"/>
          <w:shd w:val="clear" w:fill="FFFFFF"/>
          <w:lang w:eastAsia="zh-CN"/>
        </w:rPr>
        <w:t>政府雇员</w:t>
      </w:r>
      <w:r>
        <w:rPr>
          <w:rFonts w:hint="eastAsia" w:ascii="宋体" w:hAnsi="宋体" w:eastAsia="宋体" w:cs="宋体"/>
          <w:kern w:val="0"/>
          <w:sz w:val="32"/>
          <w:szCs w:val="32"/>
          <w:shd w:val="clear" w:fill="FFFFFF"/>
        </w:rPr>
        <w:t>”</w:t>
      </w:r>
      <w:r>
        <w:rPr>
          <w:rFonts w:hint="eastAsia" w:ascii="仿宋" w:hAnsi="仿宋" w:eastAsia="仿宋" w:cs="仿宋"/>
          <w:kern w:val="0"/>
          <w:sz w:val="32"/>
          <w:szCs w:val="32"/>
          <w:shd w:val="clear" w:fill="FFFFFF"/>
          <w:lang w:eastAsia="zh-CN"/>
        </w:rPr>
        <w:t>、“综合事务管理”</w:t>
      </w:r>
      <w:r>
        <w:rPr>
          <w:rFonts w:hint="eastAsia" w:ascii="仿宋_GB2312" w:eastAsia="仿宋_GB2312" w:cs="仿宋_GB2312"/>
          <w:kern w:val="0"/>
          <w:sz w:val="32"/>
          <w:szCs w:val="32"/>
          <w:shd w:val="clear" w:fill="FFFFFF"/>
          <w:lang w:val="en-US" w:eastAsia="zh-CN"/>
        </w:rPr>
        <w:t>2</w:t>
      </w:r>
      <w:r>
        <w:rPr>
          <w:rFonts w:hint="default" w:ascii="仿宋_GB2312" w:hAnsi="宋体" w:eastAsia="仿宋_GB2312" w:cs="仿宋_GB2312"/>
          <w:kern w:val="0"/>
          <w:sz w:val="32"/>
          <w:szCs w:val="32"/>
          <w:shd w:val="clear" w:fill="FFFFFF"/>
        </w:rPr>
        <w:t>个项目进行了重点绩效评价，涉及资金</w:t>
      </w:r>
      <w:r>
        <w:rPr>
          <w:rFonts w:hint="eastAsia" w:ascii="仿宋_GB2312" w:eastAsia="仿宋_GB2312" w:cs="仿宋_GB2312"/>
          <w:kern w:val="0"/>
          <w:sz w:val="32"/>
          <w:szCs w:val="32"/>
          <w:shd w:val="clear" w:fill="FFFFFF"/>
          <w:lang w:val="en-US" w:eastAsia="zh-CN"/>
        </w:rPr>
        <w:t>465</w:t>
      </w:r>
      <w:r>
        <w:rPr>
          <w:rFonts w:hint="default" w:ascii="仿宋_GB2312" w:hAnsi="宋体" w:eastAsia="仿宋_GB2312" w:cs="仿宋_GB2312"/>
          <w:kern w:val="0"/>
          <w:sz w:val="32"/>
          <w:szCs w:val="32"/>
          <w:shd w:val="clear" w:fill="FFFFFF"/>
        </w:rPr>
        <w:t>万元。从评价情况来看</w:t>
      </w:r>
      <w:r>
        <w:rPr>
          <w:rFonts w:hint="eastAsia" w:ascii="仿宋_GB2312" w:eastAsia="仿宋_GB2312" w:cs="仿宋_GB2312"/>
          <w:kern w:val="0"/>
          <w:sz w:val="32"/>
          <w:szCs w:val="32"/>
          <w:shd w:val="clear" w:fill="FFFFFF"/>
          <w:lang w:eastAsia="zh-CN"/>
        </w:rPr>
        <w:t>“优”</w:t>
      </w:r>
      <w:r>
        <w:rPr>
          <w:rFonts w:hint="default" w:ascii="仿宋_GB2312" w:hAnsi="宋体" w:eastAsia="仿宋_GB2312" w:cs="仿宋_GB2312"/>
          <w:kern w:val="0"/>
          <w:sz w:val="32"/>
          <w:szCs w:val="32"/>
          <w:shd w:val="clear" w:fill="FFFFFF"/>
        </w:rPr>
        <w:t>。</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3" w:firstLineChars="200"/>
        <w:jc w:val="left"/>
        <w:textAlignment w:val="auto"/>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（二）部门决算中项目绩效自评结果。</w:t>
      </w:r>
    </w:p>
    <w:p>
      <w:pPr>
        <w:pStyle w:val="8"/>
        <w:keepNext w:val="0"/>
        <w:keepLines w:val="0"/>
        <w:pageBreakBefore w:val="0"/>
        <w:widowControl w:val="0"/>
        <w:suppressLineNumbers w:val="0"/>
        <w:kinsoku/>
        <w:wordWrap/>
        <w:overflowPunct/>
        <w:topLinePunct w:val="0"/>
        <w:autoSpaceDE/>
        <w:autoSpaceDN w:val="0"/>
        <w:bidi w:val="0"/>
        <w:adjustRightInd/>
        <w:snapToGrid/>
        <w:spacing w:before="0" w:after="0" w:afterAutospacing="0" w:line="560" w:lineRule="exact"/>
        <w:ind w:left="640" w:leftChars="0" w:right="0" w:rightChars="0"/>
        <w:textAlignment w:val="auto"/>
        <w:rPr>
          <w:rFonts w:hint="default" w:ascii="仿宋_GB2312" w:hAnsi="宋体" w:eastAsia="仿宋_GB2312" w:cs="仿宋_GB2312"/>
          <w:kern w:val="0"/>
          <w:sz w:val="32"/>
          <w:szCs w:val="32"/>
          <w:shd w:val="clear" w:fill="FFFFFF"/>
        </w:rPr>
      </w:pPr>
      <w:r>
        <w:rPr>
          <w:rFonts w:hint="default" w:ascii="仿宋_GB2312" w:hAnsi="宋体" w:eastAsia="仿宋_GB2312" w:cs="仿宋_GB2312"/>
          <w:kern w:val="0"/>
          <w:sz w:val="32"/>
          <w:szCs w:val="32"/>
          <w:shd w:val="clear" w:fill="FFFFFF"/>
        </w:rPr>
        <w:t>“</w:t>
      </w:r>
      <w:r>
        <w:rPr>
          <w:rFonts w:hint="eastAsia" w:ascii="仿宋_GB2312" w:eastAsia="仿宋_GB2312" w:cs="仿宋_GB2312"/>
          <w:kern w:val="0"/>
          <w:sz w:val="32"/>
          <w:szCs w:val="32"/>
          <w:shd w:val="clear" w:fill="FFFFFF"/>
          <w:lang w:eastAsia="zh-CN"/>
        </w:rPr>
        <w:t>政府雇员</w:t>
      </w:r>
      <w:r>
        <w:rPr>
          <w:rFonts w:hint="eastAsia" w:ascii="宋体" w:hAnsi="宋体" w:eastAsia="宋体" w:cs="宋体"/>
          <w:kern w:val="0"/>
          <w:sz w:val="32"/>
          <w:szCs w:val="32"/>
          <w:shd w:val="clear" w:fill="FFFFFF"/>
        </w:rPr>
        <w:t>”</w:t>
      </w:r>
      <w:r>
        <w:rPr>
          <w:rFonts w:hint="default" w:ascii="仿宋_GB2312" w:hAnsi="宋体" w:eastAsia="仿宋_GB2312" w:cs="仿宋_GB2312"/>
          <w:kern w:val="0"/>
          <w:sz w:val="32"/>
          <w:szCs w:val="32"/>
          <w:shd w:val="clear" w:fill="FFFFFF"/>
        </w:rPr>
        <w:t>项目自评</w:t>
      </w:r>
      <w:r>
        <w:rPr>
          <w:rFonts w:hint="eastAsia" w:ascii="仿宋_GB2312" w:eastAsia="仿宋_GB2312" w:cs="仿宋_GB2312"/>
          <w:kern w:val="0"/>
          <w:sz w:val="32"/>
          <w:szCs w:val="32"/>
          <w:shd w:val="clear" w:fill="FFFFFF"/>
          <w:lang w:eastAsia="zh-CN"/>
        </w:rPr>
        <w:t>为“优”</w:t>
      </w:r>
      <w:r>
        <w:rPr>
          <w:rFonts w:hint="default" w:ascii="仿宋_GB2312" w:hAnsi="宋体" w:eastAsia="仿宋_GB2312" w:cs="仿宋_GB2312"/>
          <w:kern w:val="0"/>
          <w:sz w:val="32"/>
          <w:szCs w:val="32"/>
          <w:shd w:val="clear" w:fill="FFFFFF"/>
        </w:rPr>
        <w:t>。发现的主要问题及原</w:t>
      </w:r>
    </w:p>
    <w:p>
      <w:pPr>
        <w:pStyle w:val="8"/>
        <w:keepNext w:val="0"/>
        <w:keepLines w:val="0"/>
        <w:pageBreakBefore w:val="0"/>
        <w:widowControl w:val="0"/>
        <w:suppressLineNumbers w:val="0"/>
        <w:kinsoku/>
        <w:wordWrap/>
        <w:overflowPunct/>
        <w:topLinePunct w:val="0"/>
        <w:autoSpaceDE/>
        <w:autoSpaceDN w:val="0"/>
        <w:bidi w:val="0"/>
        <w:adjustRightInd/>
        <w:snapToGrid/>
        <w:spacing w:before="0" w:after="0" w:afterAutospacing="0" w:line="560" w:lineRule="exact"/>
        <w:ind w:right="0" w:rightChars="0"/>
        <w:textAlignment w:val="auto"/>
        <w:rPr>
          <w:rFonts w:hint="default" w:ascii="仿宋" w:hAnsi="仿宋" w:eastAsia="仿宋" w:cs="仿宋"/>
          <w:color w:val="000000"/>
          <w:kern w:val="0"/>
          <w:sz w:val="32"/>
          <w:szCs w:val="32"/>
        </w:rPr>
      </w:pPr>
      <w:r>
        <w:rPr>
          <w:rFonts w:hint="default" w:ascii="仿宋_GB2312" w:hAnsi="宋体" w:eastAsia="仿宋_GB2312" w:cs="仿宋_GB2312"/>
          <w:kern w:val="0"/>
          <w:sz w:val="32"/>
          <w:szCs w:val="32"/>
          <w:shd w:val="clear" w:fill="FFFFFF"/>
        </w:rPr>
        <w:t>因：</w:t>
      </w:r>
      <w:r>
        <w:rPr>
          <w:rFonts w:hint="eastAsia" w:ascii="仿宋" w:hAnsi="仿宋" w:eastAsia="仿宋" w:cs="仿宋_GB2312"/>
          <w:color w:val="000000"/>
          <w:kern w:val="0"/>
          <w:sz w:val="32"/>
          <w:szCs w:val="32"/>
        </w:rPr>
        <w:t>一是</w:t>
      </w:r>
      <w:r>
        <w:rPr>
          <w:rFonts w:hint="eastAsia" w:ascii="仿宋" w:hAnsi="仿宋" w:eastAsia="仿宋" w:cs="仿宋_GB2312"/>
          <w:color w:val="000000"/>
          <w:kern w:val="0"/>
          <w:sz w:val="32"/>
          <w:szCs w:val="32"/>
          <w:lang w:eastAsia="zh-CN"/>
        </w:rPr>
        <w:t>绩效目标不够细化，二是绩效目标量化有待加强。下一步发表改进措施：一是绩效目标继续细化；二是做好绩效目标量化。（附三亚市综合行政执法局</w:t>
      </w:r>
      <w:r>
        <w:rPr>
          <w:rFonts w:hint="eastAsia" w:ascii="仿宋" w:hAnsi="仿宋" w:eastAsia="仿宋" w:cs="仿宋_GB2312"/>
          <w:color w:val="000000"/>
          <w:kern w:val="0"/>
          <w:sz w:val="32"/>
          <w:szCs w:val="32"/>
          <w:lang w:val="en-US" w:eastAsia="zh-CN"/>
        </w:rPr>
        <w:t>2019年政府雇员绩效自评报告）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十</w:t>
      </w:r>
      <w:r>
        <w:rPr>
          <w:rFonts w:hint="eastAsia" w:ascii="黑体" w:eastAsia="黑体" w:cs="黑体"/>
          <w:kern w:val="0"/>
          <w:sz w:val="32"/>
          <w:szCs w:val="32"/>
          <w:shd w:val="clear" w:fill="FFFFFF"/>
          <w:lang w:eastAsia="zh-CN"/>
        </w:rPr>
        <w:t>一</w:t>
      </w:r>
      <w:r>
        <w:rPr>
          <w:rFonts w:hint="eastAsia" w:ascii="黑体" w:hAnsi="宋体" w:eastAsia="黑体" w:cs="黑体"/>
          <w:kern w:val="0"/>
          <w:sz w:val="32"/>
          <w:szCs w:val="32"/>
          <w:shd w:val="clear" w:fill="FFFFFF"/>
        </w:rPr>
        <w:t>、其他重要事项情况说明。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left"/>
        <w:textAlignment w:val="auto"/>
        <w:outlineLvl w:val="9"/>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（一）机关运行经费支出情况。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default"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年度三亚市综合行政执法局机关运行经费</w:t>
      </w:r>
      <w:r>
        <w:rPr>
          <w:rFonts w:hint="eastAsia" w:ascii="仿宋_GB2312" w:hAnsi="ˎ̥" w:eastAsia="仿宋_GB2312" w:cs="仿宋_GB2312"/>
          <w:kern w:val="0"/>
          <w:sz w:val="32"/>
          <w:szCs w:val="32"/>
          <w:shd w:val="clear" w:fill="FFFFFF"/>
          <w:lang w:val="en-US" w:eastAsia="zh-CN"/>
        </w:rPr>
        <w:t>181.00</w:t>
      </w:r>
      <w:r>
        <w:rPr>
          <w:rFonts w:hint="default" w:ascii="仿宋_GB2312" w:hAnsi="ˎ̥" w:eastAsia="仿宋_GB2312" w:cs="仿宋_GB2312"/>
          <w:kern w:val="0"/>
          <w:sz w:val="32"/>
          <w:szCs w:val="32"/>
          <w:shd w:val="clear" w:fill="FFFFFF"/>
        </w:rPr>
        <w:t>万元（为部门决算中行政单位和参公事业单位使用一般公共预算财政拨款安排的基本支出中的日常公用经费支出），比</w:t>
      </w:r>
      <w:r>
        <w:rPr>
          <w:rFonts w:hint="eastAsia" w:ascii="仿宋_GB2312" w:hAnsi="ˎ̥" w:eastAsia="仿宋_GB2312" w:cs="仿宋_GB2312"/>
          <w:kern w:val="0"/>
          <w:sz w:val="32"/>
          <w:szCs w:val="32"/>
          <w:shd w:val="clear" w:fill="FFFFFF"/>
          <w:lang w:eastAsia="zh-CN"/>
        </w:rPr>
        <w:t>年初预算增加</w:t>
      </w:r>
      <w:r>
        <w:rPr>
          <w:rFonts w:hint="eastAsia" w:ascii="仿宋_GB2312" w:hAnsi="ˎ̥" w:eastAsia="仿宋_GB2312" w:cs="仿宋_GB2312"/>
          <w:kern w:val="0"/>
          <w:sz w:val="32"/>
          <w:szCs w:val="32"/>
          <w:shd w:val="clear" w:fill="FFFFFF"/>
          <w:lang w:val="en-US" w:eastAsia="zh-CN"/>
        </w:rPr>
        <w:t>99.91万元，增长123.21%。</w:t>
      </w:r>
      <w:r>
        <w:rPr>
          <w:rFonts w:hint="default" w:ascii="仿宋_GB2312" w:hAnsi="ˎ̥" w:eastAsia="仿宋_GB2312" w:cs="仿宋_GB2312"/>
          <w:kern w:val="0"/>
          <w:sz w:val="32"/>
          <w:szCs w:val="32"/>
          <w:shd w:val="clear" w:fill="FFFFFF"/>
        </w:rPr>
        <w:t>主要原因是：</w:t>
      </w:r>
      <w:r>
        <w:rPr>
          <w:rFonts w:hint="eastAsia" w:ascii="仿宋_GB2312" w:hAnsi="ˎ̥" w:eastAsia="仿宋_GB2312" w:cs="仿宋_GB2312"/>
          <w:kern w:val="0"/>
          <w:sz w:val="32"/>
          <w:szCs w:val="32"/>
          <w:shd w:val="clear" w:fill="FFFFFF"/>
          <w:lang w:eastAsia="zh-CN"/>
        </w:rPr>
        <w:t>增加二级单位三亚市渔政渔业港澳监督管理处</w:t>
      </w:r>
      <w:r>
        <w:rPr>
          <w:rFonts w:hint="default" w:ascii="仿宋_GB2312" w:hAnsi="ˎ̥" w:eastAsia="仿宋_GB2312" w:cs="仿宋_GB2312"/>
          <w:kern w:val="0"/>
          <w:sz w:val="32"/>
          <w:szCs w:val="32"/>
          <w:shd w:val="clear" w:fill="FFFFFF"/>
        </w:rPr>
        <w:t>所致。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left"/>
        <w:textAlignment w:val="auto"/>
        <w:outlineLvl w:val="9"/>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（二）政府采购支出情况。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w:t>
      </w:r>
      <w:r>
        <w:rPr>
          <w:rFonts w:hint="eastAsia" w:ascii="仿宋_GB2312" w:hAnsi="ˎ̥" w:eastAsia="仿宋_GB2312" w:cs="仿宋_GB2312"/>
          <w:kern w:val="0"/>
          <w:sz w:val="32"/>
          <w:szCs w:val="32"/>
          <w:shd w:val="clear" w:fill="FFFFFF"/>
          <w:lang w:eastAsia="zh-CN"/>
        </w:rPr>
        <w:t>三亚市综合行政执法局部门</w:t>
      </w:r>
      <w:r>
        <w:rPr>
          <w:rFonts w:hint="default" w:ascii="仿宋_GB2312" w:hAnsi="ˎ̥" w:eastAsia="仿宋_GB2312" w:cs="仿宋_GB2312"/>
          <w:kern w:val="0"/>
          <w:sz w:val="32"/>
          <w:szCs w:val="32"/>
          <w:shd w:val="clear" w:fill="FFFFFF"/>
        </w:rPr>
        <w:t>政府采购支出总额</w:t>
      </w:r>
      <w:r>
        <w:rPr>
          <w:rFonts w:hint="eastAsia" w:ascii="仿宋_GB2312" w:hAnsi="ˎ̥" w:eastAsia="仿宋_GB2312" w:cs="仿宋_GB2312"/>
          <w:kern w:val="0"/>
          <w:sz w:val="32"/>
          <w:szCs w:val="32"/>
          <w:shd w:val="clear" w:fill="FFFFFF"/>
          <w:lang w:val="en-US" w:eastAsia="zh-CN"/>
        </w:rPr>
        <w:t>39.27</w:t>
      </w:r>
      <w:r>
        <w:rPr>
          <w:rFonts w:hint="default" w:ascii="仿宋_GB2312" w:hAnsi="ˎ̥" w:eastAsia="仿宋_GB2312" w:cs="仿宋_GB2312"/>
          <w:kern w:val="0"/>
          <w:sz w:val="32"/>
          <w:szCs w:val="32"/>
          <w:shd w:val="clear" w:fill="FFFFFF"/>
        </w:rPr>
        <w:t>万元，其中：政府采购货物支出</w:t>
      </w:r>
      <w:r>
        <w:rPr>
          <w:rFonts w:hint="eastAsia" w:ascii="仿宋_GB2312" w:hAnsi="ˎ̥" w:eastAsia="仿宋_GB2312" w:cs="仿宋_GB2312"/>
          <w:kern w:val="0"/>
          <w:sz w:val="32"/>
          <w:szCs w:val="32"/>
          <w:shd w:val="clear" w:fill="FFFFFF"/>
          <w:lang w:val="en-US" w:eastAsia="zh-CN"/>
        </w:rPr>
        <w:t>39.27</w:t>
      </w:r>
      <w:r>
        <w:rPr>
          <w:rFonts w:hint="default" w:ascii="仿宋_GB2312" w:hAnsi="ˎ̥" w:eastAsia="仿宋_GB2312" w:cs="仿宋_GB2312"/>
          <w:kern w:val="0"/>
          <w:sz w:val="32"/>
          <w:szCs w:val="32"/>
          <w:shd w:val="clear" w:fill="FFFFFF"/>
        </w:rPr>
        <w:t>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left"/>
        <w:textAlignment w:val="auto"/>
        <w:outlineLvl w:val="9"/>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（三）国有资产占用情况。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截至</w:t>
      </w:r>
      <w:r>
        <w:rPr>
          <w:rFonts w:hint="eastAsia" w:ascii="仿宋_GB2312" w:hAnsi="ˎ̥" w:eastAsia="仿宋_GB2312" w:cs="仿宋_GB2312"/>
          <w:kern w:val="0"/>
          <w:sz w:val="32"/>
          <w:szCs w:val="32"/>
          <w:shd w:val="clear" w:fill="FFFFFF"/>
          <w:lang w:eastAsia="zh-CN"/>
        </w:rPr>
        <w:t>2019</w:t>
      </w:r>
      <w:r>
        <w:rPr>
          <w:rFonts w:hint="default" w:ascii="仿宋_GB2312" w:hAnsi="ˎ̥" w:eastAsia="仿宋_GB2312" w:cs="仿宋_GB2312"/>
          <w:kern w:val="0"/>
          <w:sz w:val="32"/>
          <w:szCs w:val="32"/>
          <w:shd w:val="clear" w:fill="FFFFFF"/>
        </w:rPr>
        <w:t>年度12月31日，本部门占用房屋面积6370平方米，其中：办公用房6370平方米，业务用房0平方米，其他（不含构筑物）0平方米。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kern w:val="0"/>
          <w:sz w:val="32"/>
          <w:szCs w:val="32"/>
          <w:shd w:val="clear" w:fill="FFFFFF"/>
          <w:lang w:eastAsia="zh-CN"/>
        </w:rPr>
        <w:t>本部门</w:t>
      </w:r>
      <w:r>
        <w:rPr>
          <w:rFonts w:hint="default" w:ascii="仿宋_GB2312" w:hAnsi="ˎ̥" w:eastAsia="仿宋_GB2312" w:cs="仿宋_GB2312"/>
          <w:kern w:val="0"/>
          <w:sz w:val="32"/>
          <w:szCs w:val="32"/>
          <w:shd w:val="clear" w:fill="FFFFFF"/>
        </w:rPr>
        <w:t>共有车辆25辆，其中</w:t>
      </w:r>
      <w:r>
        <w:rPr>
          <w:rFonts w:hint="eastAsia" w:ascii="仿宋_GB2312" w:hAnsi="ˎ̥" w:eastAsia="仿宋_GB2312" w:cs="仿宋_GB2312"/>
          <w:kern w:val="0"/>
          <w:sz w:val="32"/>
          <w:szCs w:val="32"/>
          <w:shd w:val="clear" w:fill="FFFFFF"/>
          <w:lang w:eastAsia="zh-CN"/>
        </w:rPr>
        <w:t>：从车辆种类说明：轿车</w:t>
      </w:r>
      <w:r>
        <w:rPr>
          <w:rFonts w:hint="eastAsia" w:ascii="仿宋_GB2312" w:hAnsi="ˎ̥" w:eastAsia="仿宋_GB2312" w:cs="仿宋_GB2312"/>
          <w:kern w:val="0"/>
          <w:sz w:val="32"/>
          <w:szCs w:val="32"/>
          <w:shd w:val="clear" w:fill="FFFFFF"/>
          <w:lang w:val="en-US" w:eastAsia="zh-CN"/>
        </w:rPr>
        <w:t>7辆，大中型载客车1辆，其他用车17辆，其他用车主要是执法执勤用车；从车辆使用情况说明：</w:t>
      </w:r>
      <w:r>
        <w:rPr>
          <w:rFonts w:hint="default" w:ascii="仿宋_GB2312" w:hAnsi="ˎ̥" w:eastAsia="仿宋_GB2312" w:cs="仿宋_GB2312"/>
          <w:kern w:val="0"/>
          <w:sz w:val="32"/>
          <w:szCs w:val="32"/>
          <w:shd w:val="clear" w:fill="FFFFFF"/>
        </w:rPr>
        <w:t>副部（省）级及以上领导用车0辆、主要领导干部用车0辆、机要通信用车0辆、应急保障用车0辆、执法执勤用车19辆，特种专业技术用车0辆，离退休干部用车0辆，其他用车6辆；单位价值50万元以上通用设备0台（套），单价100万元以上专用设备0台（套）。</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center"/>
        <w:textAlignment w:val="auto"/>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rPr>
        <w:t>第四部分  名词解释</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jc w:val="center"/>
        <w:textAlignment w:val="auto"/>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rPr>
        <w:t xml:space="preserve"> </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一、财政拨款收入：指本级财政当年拨付的资金。</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二、事业收入：指事业单位开展专业业务活动及辅助活动取得的收入。</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三、经营收入：指事业单位在专业业务活动及其辅助活动之外开展非独立核算经营活动取得的收入。</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四、其他收入：指除上述</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财政拨款收入</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事业收入</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经营收入</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等以外的收入。</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五、用事业基金弥补收支差额：指事业单位在当年的</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财政拨款收入</w:t>
      </w:r>
      <w:r>
        <w:rPr>
          <w:rFonts w:hint="eastAsia" w:ascii="仿宋_GB2312" w:hAnsi="ˎ̥" w:eastAsia="仿宋_GB2312" w:cs="仿宋_GB2312"/>
          <w:kern w:val="0"/>
          <w:sz w:val="32"/>
          <w:szCs w:val="32"/>
          <w:shd w:val="clear" w:fill="FFFFFF"/>
          <w:lang w:eastAsia="zh-CN"/>
        </w:rPr>
        <w:t>”</w:t>
      </w:r>
      <w:r>
        <w:rPr>
          <w:rFonts w:hint="eastAsia" w:ascii="ˎ̥" w:hAnsi="ˎ̥" w:eastAsia="宋体" w:cs="ˎ̥"/>
          <w:kern w:val="0"/>
          <w:sz w:val="32"/>
          <w:szCs w:val="32"/>
          <w:shd w:val="clear" w:fill="FFFFFF"/>
          <w:lang w:eastAsia="zh-CN"/>
        </w:rPr>
        <w:t>“</w:t>
      </w:r>
      <w:r>
        <w:rPr>
          <w:rFonts w:hint="default" w:ascii="仿宋_GB2312" w:hAnsi="ˎ̥" w:eastAsia="仿宋_GB2312" w:cs="仿宋_GB2312"/>
          <w:kern w:val="0"/>
          <w:sz w:val="32"/>
          <w:szCs w:val="32"/>
          <w:shd w:val="clear" w:fill="FFFFFF"/>
        </w:rPr>
        <w:t>事业收入</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经营收入</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其他收入</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六、年初结转和结余：指以前年度尚未完成、结转到本年按有关规定继续使用的资金。</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七、结余分配：指事业单位按规定提取的职工福利基金、事业基金和缴纳的所得税，以及建设单位按规定应交回的基本建设竣工项目结余资金。</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八、年末结转和结余：指本年度或以前年度预算安排、因客观条件发生变化无法按原计划实施，需要延迟到以后年度按有关规定继续使用的资金。</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九、基本支出：指为保障机构正常运转、完成日常工作任务而发生的人员支出和公用支出。</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十、项目支出：指在基本支出之外为完成特定行政任务和事业发展目标所发生的支出。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十一、经营支出：指事业单位在专业业务活动及其辅助活动之外开展非独立核算经营活动发生的支出。</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十二、</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三公</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经费：纳入本级财政预决算管理的</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三公</w:t>
      </w:r>
      <w:r>
        <w:rPr>
          <w:rFonts w:hint="eastAsia" w:ascii="仿宋_GB2312" w:hAnsi="ˎ̥" w:eastAsia="仿宋_GB2312" w:cs="仿宋_GB2312"/>
          <w:kern w:val="0"/>
          <w:sz w:val="32"/>
          <w:szCs w:val="32"/>
          <w:shd w:val="clear" w:fill="FFFFFF"/>
          <w:lang w:eastAsia="zh-CN"/>
        </w:rPr>
        <w:t>”</w:t>
      </w:r>
      <w:r>
        <w:rPr>
          <w:rFonts w:hint="default" w:ascii="仿宋_GB2312" w:hAnsi="ˎ̥" w:eastAsia="仿宋_GB2312" w:cs="仿宋_GB2312"/>
          <w:kern w:val="0"/>
          <w:sz w:val="32"/>
          <w:szCs w:val="32"/>
          <w:shd w:val="clear" w:fill="FFFFFF"/>
        </w:rPr>
        <w:t>经费，是指本级部门用一般公共预算</w:t>
      </w:r>
      <w:bookmarkStart w:id="0" w:name="_GoBack"/>
      <w:bookmarkEnd w:id="0"/>
      <w:r>
        <w:rPr>
          <w:rFonts w:hint="default" w:ascii="仿宋_GB2312" w:hAnsi="ˎ̥" w:eastAsia="仿宋_GB2312" w:cs="仿宋_GB2312"/>
          <w:kern w:val="0"/>
          <w:sz w:val="32"/>
          <w:szCs w:val="32"/>
          <w:shd w:val="clear" w:fill="FFFFFF"/>
        </w:rPr>
        <w:t>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r>
        <w:rPr>
          <w:rFonts w:hint="default" w:ascii="仿宋_GB2312" w:hAnsi="ˎ̥" w:eastAsia="仿宋_GB2312" w:cs="仿宋_GB2312"/>
          <w:kern w:val="0"/>
          <w:sz w:val="32"/>
          <w:szCs w:val="32"/>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default" w:ascii="仿宋_GB2312" w:hAnsi="ˎ̥" w:eastAsia="仿宋_GB2312" w:cs="仿宋_GB2312"/>
          <w:kern w:val="0"/>
          <w:sz w:val="32"/>
          <w:szCs w:val="32"/>
          <w:shd w:val="clear" w:fill="FFFFFF"/>
        </w:rPr>
      </w:pPr>
    </w:p>
    <w:p>
      <w:pPr>
        <w:spacing w:line="550" w:lineRule="exact"/>
        <w:rPr>
          <w:rFonts w:hint="eastAsia"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r>
        <w:rPr>
          <w:rFonts w:hint="eastAsia"/>
          <w:sz w:val="24"/>
        </w:rPr>
        <w:t xml:space="preserve"> </w:t>
      </w:r>
      <w:r>
        <w:rPr>
          <w:rFonts w:hint="eastAsia" w:ascii="仿宋" w:hAnsi="仿宋" w:eastAsia="仿宋"/>
          <w:sz w:val="32"/>
          <w:szCs w:val="32"/>
        </w:rPr>
        <w:t xml:space="preserve"> </w:t>
      </w:r>
    </w:p>
    <w:p>
      <w:pPr>
        <w:spacing w:line="550" w:lineRule="exact"/>
        <w:rPr>
          <w:rFonts w:hint="eastAsia" w:ascii="仿宋" w:hAnsi="仿宋" w:eastAsia="仿宋"/>
          <w:sz w:val="32"/>
          <w:szCs w:val="32"/>
        </w:rPr>
      </w:pPr>
    </w:p>
    <w:p>
      <w:pPr>
        <w:pStyle w:val="2"/>
        <w:keepNext/>
        <w:keepLines/>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outlineLvl w:val="2"/>
        <w:rPr>
          <w:rFonts w:hint="eastAsia" w:ascii="宋体" w:hAnsi="宋体"/>
          <w:sz w:val="44"/>
          <w:szCs w:val="44"/>
        </w:rPr>
      </w:pPr>
      <w:r>
        <w:rPr>
          <w:rFonts w:hint="eastAsia" w:ascii="宋体" w:hAnsi="宋体"/>
          <w:sz w:val="44"/>
          <w:szCs w:val="44"/>
        </w:rPr>
        <w:t>三亚市综合行政执法局</w:t>
      </w: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关于2019年度政府雇员项目支出</w:t>
      </w: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绩效自评报告</w:t>
      </w:r>
    </w:p>
    <w:p>
      <w:pPr>
        <w:spacing w:line="558" w:lineRule="exact"/>
        <w:ind w:firstLine="1104" w:firstLineChars="250"/>
        <w:jc w:val="center"/>
        <w:rPr>
          <w:rFonts w:hint="eastAsia" w:asciiTheme="majorEastAsia" w:hAnsiTheme="majorEastAsia" w:eastAsiaTheme="majorEastAsia" w:cstheme="majorEastAsia"/>
          <w:b/>
          <w:bCs/>
          <w:sz w:val="44"/>
          <w:szCs w:val="44"/>
          <w:lang w:val="en-US" w:eastAsia="zh-CN"/>
        </w:rPr>
      </w:pPr>
    </w:p>
    <w:p>
      <w:pPr>
        <w:spacing w:line="630" w:lineRule="exact"/>
        <w:rPr>
          <w:rFonts w:hint="eastAsia" w:ascii="仿宋" w:hAnsi="仿宋" w:eastAsia="仿宋" w:cs="黑体"/>
          <w:color w:val="000000"/>
          <w:sz w:val="32"/>
          <w:szCs w:val="32"/>
        </w:rPr>
      </w:pPr>
      <w:r>
        <w:rPr>
          <w:rFonts w:hint="eastAsia" w:ascii="仿宋" w:hAnsi="仿宋" w:eastAsia="仿宋" w:cs="黑体"/>
          <w:color w:val="000000"/>
          <w:sz w:val="32"/>
          <w:szCs w:val="32"/>
        </w:rPr>
        <w:t>三亚市财政局：</w:t>
      </w:r>
    </w:p>
    <w:p>
      <w:pPr>
        <w:keepNext w:val="0"/>
        <w:keepLines w:val="0"/>
        <w:pageBreakBefore w:val="0"/>
        <w:kinsoku/>
        <w:wordWrap/>
        <w:overflowPunct/>
        <w:topLinePunct w:val="0"/>
        <w:autoSpaceDE/>
        <w:bidi w:val="0"/>
        <w:adjustRightInd/>
        <w:snapToGrid/>
        <w:spacing w:line="540" w:lineRule="exact"/>
        <w:ind w:left="0" w:leftChars="0"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rPr>
        <w:t>三亚市财政局</w:t>
      </w:r>
      <w:r>
        <w:rPr>
          <w:rFonts w:ascii="仿宋" w:hAnsi="仿宋" w:eastAsia="仿宋"/>
          <w:bCs/>
          <w:sz w:val="32"/>
          <w:szCs w:val="32"/>
        </w:rPr>
        <w:t>关于</w:t>
      </w:r>
      <w:r>
        <w:rPr>
          <w:rFonts w:hint="eastAsia" w:ascii="仿宋" w:hAnsi="仿宋" w:eastAsia="仿宋"/>
          <w:bCs/>
          <w:sz w:val="32"/>
          <w:szCs w:val="32"/>
          <w:lang w:eastAsia="zh-CN"/>
        </w:rPr>
        <w:t>开展</w:t>
      </w:r>
      <w:r>
        <w:rPr>
          <w:rFonts w:ascii="仿宋" w:hAnsi="仿宋" w:eastAsia="仿宋"/>
          <w:bCs/>
          <w:sz w:val="32"/>
          <w:szCs w:val="32"/>
        </w:rPr>
        <w:t>201</w:t>
      </w:r>
      <w:r>
        <w:rPr>
          <w:rFonts w:hint="eastAsia" w:ascii="仿宋" w:hAnsi="仿宋" w:eastAsia="仿宋"/>
          <w:bCs/>
          <w:sz w:val="32"/>
          <w:szCs w:val="32"/>
          <w:lang w:val="en-US" w:eastAsia="zh-CN"/>
        </w:rPr>
        <w:t>9</w:t>
      </w:r>
      <w:r>
        <w:rPr>
          <w:rFonts w:ascii="仿宋" w:hAnsi="仿宋" w:eastAsia="仿宋"/>
          <w:bCs/>
          <w:sz w:val="32"/>
          <w:szCs w:val="32"/>
        </w:rPr>
        <w:t>年</w:t>
      </w:r>
      <w:r>
        <w:rPr>
          <w:rFonts w:hint="eastAsia" w:ascii="仿宋" w:hAnsi="仿宋" w:eastAsia="仿宋"/>
          <w:bCs/>
          <w:sz w:val="32"/>
          <w:szCs w:val="32"/>
        </w:rPr>
        <w:t>度</w:t>
      </w:r>
      <w:r>
        <w:rPr>
          <w:rFonts w:hint="eastAsia" w:ascii="仿宋" w:hAnsi="仿宋" w:eastAsia="仿宋"/>
          <w:bCs/>
          <w:sz w:val="32"/>
          <w:szCs w:val="32"/>
          <w:lang w:eastAsia="zh-CN"/>
        </w:rPr>
        <w:t>市财政预算安排项目支出绩效自评和</w:t>
      </w:r>
      <w:r>
        <w:rPr>
          <w:rFonts w:hint="eastAsia" w:ascii="仿宋" w:hAnsi="仿宋" w:eastAsia="仿宋"/>
          <w:bCs/>
          <w:sz w:val="32"/>
          <w:szCs w:val="32"/>
          <w:lang w:val="en-US" w:eastAsia="zh-CN"/>
        </w:rPr>
        <w:t>2020年度市财政预算安排项目绩效运行跟踪监控工作的通知》</w:t>
      </w:r>
      <w:r>
        <w:rPr>
          <w:rFonts w:hint="eastAsia" w:ascii="仿宋" w:hAnsi="仿宋" w:eastAsia="仿宋"/>
          <w:bCs/>
          <w:sz w:val="32"/>
          <w:szCs w:val="32"/>
        </w:rPr>
        <w:t>（</w:t>
      </w:r>
      <w:r>
        <w:rPr>
          <w:rFonts w:ascii="仿宋" w:hAnsi="仿宋" w:eastAsia="仿宋"/>
          <w:sz w:val="32"/>
          <w:szCs w:val="32"/>
        </w:rPr>
        <w:t>三财〔20</w:t>
      </w:r>
      <w:r>
        <w:rPr>
          <w:rFonts w:hint="eastAsia" w:ascii="仿宋" w:hAnsi="仿宋" w:eastAsia="仿宋"/>
          <w:sz w:val="32"/>
          <w:szCs w:val="32"/>
          <w:lang w:val="en-US" w:eastAsia="zh-CN"/>
        </w:rPr>
        <w:t>20</w:t>
      </w:r>
      <w:r>
        <w:rPr>
          <w:rFonts w:ascii="仿宋" w:hAnsi="仿宋" w:eastAsia="仿宋"/>
          <w:sz w:val="32"/>
          <w:szCs w:val="32"/>
        </w:rPr>
        <w:t>〕</w:t>
      </w:r>
      <w:r>
        <w:rPr>
          <w:rFonts w:hint="eastAsia" w:ascii="仿宋" w:hAnsi="仿宋" w:eastAsia="仿宋"/>
          <w:sz w:val="32"/>
          <w:szCs w:val="32"/>
          <w:lang w:val="en-US" w:eastAsia="zh-CN"/>
        </w:rPr>
        <w:t>213</w:t>
      </w:r>
      <w:r>
        <w:rPr>
          <w:rFonts w:ascii="仿宋" w:hAnsi="仿宋" w:eastAsia="仿宋"/>
          <w:sz w:val="32"/>
          <w:szCs w:val="32"/>
        </w:rPr>
        <w:t>号</w:t>
      </w:r>
      <w:r>
        <w:rPr>
          <w:rFonts w:hint="eastAsia" w:ascii="仿宋" w:hAnsi="仿宋" w:eastAsia="仿宋"/>
          <w:sz w:val="32"/>
          <w:szCs w:val="32"/>
        </w:rPr>
        <w:t>）收悉，我局领导</w:t>
      </w:r>
      <w:r>
        <w:rPr>
          <w:rFonts w:hint="eastAsia" w:ascii="仿宋" w:hAnsi="仿宋" w:eastAsia="仿宋"/>
          <w:sz w:val="32"/>
          <w:szCs w:val="32"/>
          <w:lang w:eastAsia="zh-CN"/>
        </w:rPr>
        <w:t>高度</w:t>
      </w:r>
      <w:r>
        <w:rPr>
          <w:rFonts w:hint="eastAsia" w:ascii="仿宋" w:hAnsi="仿宋" w:eastAsia="仿宋"/>
          <w:sz w:val="32"/>
          <w:szCs w:val="32"/>
        </w:rPr>
        <w:t>重视，组织各相关科室进行了认真学习，专门成立了</w:t>
      </w:r>
      <w:r>
        <w:rPr>
          <w:rFonts w:hint="eastAsia" w:ascii="仿宋" w:hAnsi="仿宋" w:eastAsia="仿宋"/>
          <w:sz w:val="32"/>
          <w:szCs w:val="32"/>
          <w:lang w:eastAsia="zh-CN"/>
        </w:rPr>
        <w:t>政府雇员项目支出绩效自评</w:t>
      </w:r>
      <w:r>
        <w:rPr>
          <w:rFonts w:hint="eastAsia" w:ascii="仿宋" w:hAnsi="仿宋" w:eastAsia="仿宋"/>
          <w:sz w:val="32"/>
          <w:szCs w:val="32"/>
        </w:rPr>
        <w:t>小组。</w:t>
      </w:r>
      <w:r>
        <w:rPr>
          <w:rFonts w:hint="eastAsia" w:ascii="仿宋" w:hAnsi="仿宋" w:eastAsia="仿宋"/>
          <w:sz w:val="32"/>
          <w:szCs w:val="32"/>
          <w:lang w:eastAsia="zh-CN"/>
        </w:rPr>
        <w:t>自评</w:t>
      </w:r>
      <w:r>
        <w:rPr>
          <w:rFonts w:hint="eastAsia" w:ascii="仿宋" w:hAnsi="仿宋" w:eastAsia="仿宋"/>
          <w:sz w:val="32"/>
          <w:szCs w:val="32"/>
        </w:rPr>
        <w:t>小组组长由</w:t>
      </w:r>
      <w:r>
        <w:rPr>
          <w:rFonts w:hint="eastAsia" w:ascii="仿宋" w:hAnsi="仿宋" w:eastAsia="仿宋"/>
          <w:sz w:val="32"/>
          <w:szCs w:val="32"/>
          <w:lang w:eastAsia="zh-CN"/>
        </w:rPr>
        <w:t>吴清江</w:t>
      </w:r>
      <w:r>
        <w:rPr>
          <w:rFonts w:hint="eastAsia" w:ascii="仿宋" w:hAnsi="仿宋" w:eastAsia="仿宋"/>
          <w:sz w:val="32"/>
          <w:szCs w:val="32"/>
        </w:rPr>
        <w:t>局长担任，</w:t>
      </w:r>
      <w:r>
        <w:rPr>
          <w:rFonts w:hint="eastAsia" w:ascii="仿宋" w:hAnsi="仿宋" w:eastAsia="仿宋"/>
          <w:sz w:val="32"/>
          <w:szCs w:val="32"/>
          <w:lang w:eastAsia="zh-CN"/>
        </w:rPr>
        <w:t>副组长为吴奇能副局长和吴及时副局长，</w:t>
      </w:r>
      <w:r>
        <w:rPr>
          <w:rFonts w:hint="eastAsia" w:ascii="仿宋" w:hAnsi="仿宋" w:eastAsia="仿宋"/>
          <w:sz w:val="32"/>
          <w:szCs w:val="32"/>
        </w:rPr>
        <w:t>成员为办公室主任</w:t>
      </w:r>
      <w:r>
        <w:rPr>
          <w:rFonts w:hint="eastAsia" w:ascii="仿宋" w:hAnsi="仿宋" w:eastAsia="仿宋"/>
          <w:sz w:val="32"/>
          <w:szCs w:val="32"/>
          <w:lang w:eastAsia="zh-CN"/>
        </w:rPr>
        <w:t>钟庆红</w:t>
      </w:r>
      <w:r>
        <w:rPr>
          <w:rFonts w:hint="eastAsia" w:ascii="仿宋" w:hAnsi="仿宋" w:eastAsia="仿宋"/>
          <w:sz w:val="32"/>
          <w:szCs w:val="32"/>
        </w:rPr>
        <w:t>和报账员蔡建国。经评价小组成员的共同努力，完成了我局</w:t>
      </w:r>
      <w:r>
        <w:rPr>
          <w:rFonts w:hint="eastAsia" w:ascii="仿宋" w:hAnsi="仿宋" w:eastAsia="仿宋"/>
          <w:sz w:val="32"/>
          <w:szCs w:val="32"/>
          <w:lang w:eastAsia="zh-CN"/>
        </w:rPr>
        <w:t>政府雇员项目</w:t>
      </w:r>
      <w:r>
        <w:rPr>
          <w:rFonts w:hint="eastAsia" w:ascii="仿宋" w:hAnsi="仿宋" w:eastAsia="仿宋"/>
          <w:sz w:val="32"/>
          <w:szCs w:val="32"/>
        </w:rPr>
        <w:t>支出绩效的自评工作，现报告如下：</w:t>
      </w:r>
    </w:p>
    <w:p>
      <w:pPr>
        <w:spacing w:line="63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一、项目概况</w:t>
      </w:r>
    </w:p>
    <w:p>
      <w:pPr>
        <w:pStyle w:val="8"/>
        <w:widowControl w:val="0"/>
        <w:spacing w:line="630" w:lineRule="exact"/>
        <w:ind w:firstLine="640" w:firstLineChars="200"/>
        <w:rPr>
          <w:rFonts w:hint="eastAsia" w:ascii="楷体" w:hAnsi="楷体" w:eastAsia="楷体" w:cs="仿宋_GB2312"/>
          <w:color w:val="000000"/>
          <w:sz w:val="32"/>
          <w:szCs w:val="32"/>
        </w:rPr>
      </w:pPr>
      <w:r>
        <w:rPr>
          <w:rFonts w:hint="eastAsia" w:ascii="楷体" w:hAnsi="楷体" w:eastAsia="楷体" w:cs="仿宋_GB2312"/>
          <w:color w:val="000000"/>
          <w:sz w:val="32"/>
          <w:szCs w:val="32"/>
        </w:rPr>
        <w:t>（一）项目单位基本情况。</w:t>
      </w:r>
    </w:p>
    <w:p>
      <w:pPr>
        <w:pStyle w:val="8"/>
        <w:spacing w:line="630" w:lineRule="exact"/>
        <w:ind w:firstLine="640"/>
        <w:rPr>
          <w:rFonts w:hint="eastAsia" w:ascii="仿宋" w:hAnsi="仿宋" w:eastAsia="仿宋"/>
          <w:color w:val="000000"/>
          <w:sz w:val="32"/>
          <w:szCs w:val="32"/>
        </w:rPr>
      </w:pPr>
      <w:r>
        <w:rPr>
          <w:rFonts w:hint="eastAsia" w:ascii="仿宋" w:hAnsi="仿宋" w:eastAsia="仿宋"/>
          <w:color w:val="000000"/>
          <w:sz w:val="32"/>
          <w:szCs w:val="32"/>
        </w:rPr>
        <w:t>1.职责范围。三亚市综合行政执法局是经过海南省政府批准同意和国务院法制办批复备案后，撤销原三亚市城市管理局和三亚市城管监察支队，于2005年12月31日挂牌成立的实行省政府授权执法的行政单位。2014年12月12日三亚市撤镇设区后，我局机构人员大调整，随之职能转变，现主要职责：</w:t>
      </w:r>
    </w:p>
    <w:p>
      <w:pPr>
        <w:spacing w:line="630" w:lineRule="exact"/>
        <w:ind w:firstLine="658"/>
        <w:jc w:val="left"/>
        <w:rPr>
          <w:rFonts w:hint="eastAsia" w:ascii="仿宋" w:hAnsi="仿宋" w:eastAsia="仿宋" w:cs="仿宋_GB2312"/>
          <w:bCs/>
          <w:sz w:val="32"/>
          <w:szCs w:val="32"/>
          <w:lang w:bidi="ar"/>
        </w:rPr>
      </w:pPr>
      <w:r>
        <w:rPr>
          <w:rFonts w:hint="eastAsia" w:ascii="仿宋" w:hAnsi="仿宋" w:eastAsia="仿宋" w:cs="仿宋_GB2312"/>
          <w:bCs/>
          <w:sz w:val="32"/>
          <w:szCs w:val="32"/>
          <w:lang w:bidi="ar"/>
        </w:rPr>
        <w:t>（1）贯彻执行中央和省有关综合行政执法工作的方针、政策；依法拟定并组织实施有关综合行政执法工作的规划和措施。</w:t>
      </w:r>
    </w:p>
    <w:p>
      <w:pPr>
        <w:spacing w:line="630" w:lineRule="exact"/>
        <w:ind w:firstLine="658"/>
        <w:jc w:val="left"/>
        <w:rPr>
          <w:rFonts w:hint="eastAsia" w:ascii="仿宋" w:hAnsi="仿宋" w:eastAsia="仿宋" w:cs="仿宋_GB2312"/>
          <w:bCs/>
          <w:sz w:val="32"/>
          <w:szCs w:val="32"/>
          <w:lang w:bidi="ar"/>
        </w:rPr>
      </w:pPr>
      <w:r>
        <w:rPr>
          <w:rFonts w:hint="eastAsia" w:ascii="仿宋" w:hAnsi="仿宋" w:eastAsia="仿宋" w:cs="仿宋_GB2312"/>
          <w:bCs/>
          <w:sz w:val="32"/>
          <w:szCs w:val="32"/>
          <w:lang w:bidi="ar"/>
        </w:rPr>
        <w:t>（2）受理有关违反法律、法规和规章行为的举报与投诉，查处违法案件。</w:t>
      </w:r>
    </w:p>
    <w:p>
      <w:pPr>
        <w:widowControl/>
        <w:spacing w:line="63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（3）协调安排本市有关行政执法的专项整治和重大综合执法活动；指导监督具体执法工作。</w:t>
      </w:r>
    </w:p>
    <w:p>
      <w:pPr>
        <w:widowControl/>
        <w:spacing w:line="63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（4）指导监督 “门前三包”责任制执行情况。</w:t>
      </w:r>
    </w:p>
    <w:p>
      <w:pPr>
        <w:widowControl/>
        <w:spacing w:line="630" w:lineRule="exact"/>
        <w:ind w:firstLine="660"/>
        <w:jc w:val="left"/>
        <w:rPr>
          <w:rFonts w:hint="eastAsia" w:ascii="仿宋" w:hAnsi="仿宋" w:eastAsia="仿宋" w:cs="仿宋_GB2312"/>
          <w:bCs/>
          <w:sz w:val="32"/>
          <w:szCs w:val="32"/>
          <w:lang w:bidi="ar"/>
        </w:rPr>
      </w:pPr>
      <w:r>
        <w:rPr>
          <w:rFonts w:hint="eastAsia" w:ascii="仿宋" w:hAnsi="仿宋" w:eastAsia="仿宋" w:cs="仿宋_GB2312"/>
          <w:bCs/>
          <w:sz w:val="32"/>
          <w:szCs w:val="32"/>
          <w:lang w:bidi="ar"/>
        </w:rPr>
        <w:t>（5）执法职责：</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行使市容环境卫生管理方面法律、法规、规章规定的行政处罚权，依法强制拆除不符合城市容貌标准、环境卫生标准的建筑或者设施。</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行使爱国卫生管理方面法律、法规、规章规定的市容环境卫生方面的行政处罚权。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行使城乡规划管理方面法律、法规、规章规定的行政处罚权，依法强制拆除做出责令停止建设或者限期拆除的决定后不停止建设或者逾期不拆除的违法建设。</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行使城市绿化管理方面法律、法规、规章规定的行政处罚权。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行使市政管理（含液化石油气管理）方面法律、法规、规章规定的行政处罚权。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行使环境保护管理方面法律、法规、规章规定的环境保护行政主管部门行使的对城市生活噪声、建筑施工噪声、饮食服务业排污的行政处罚权。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行使工商行政管理方面法律、法规、规章规定的对无固定场所、无照经营行为的行政处罚权。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行使公安管理方面法律、法规、规章规定的在人行道违章停放侵占道路影响通行的行政处罚权。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行使交通管理方面法律、法规、规章规定的三轮车、摩托车非法营运的行政处罚权。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行使卫生管理方面法律、法规、规章规定的无卫生许可证的流动饮食摊点和无证流动行医的行政处罚权。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行使海滩管理方面法律、法规、规章规定的乱倒垃圾、乱排污、破坏生态的行政处罚权。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行使再生资源管理方面法律、法规、规章规定的商务主管部门行使的行政处罚权。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行使生猪屠宰管理方面法律、法规、规章规定的农业主管部门行使的行政处罚权。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行使市区内河道管理方面法律、法规、规章规定的行政处罚权。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行使野生动植物保护管理方面法律、法规、规章规定的对道路两旁售卖野生动物违法行为的行政处罚权。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行使网吧管理方面法律、法规、规章规定的文化主管部门行使的行政处罚权。</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（6）行政审批事项。</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临时占用城市道路和城市道路设施审批（新建类、延期类）。</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户外广告设施设置审批（新建类、延期类）。</w:t>
      </w:r>
    </w:p>
    <w:p>
      <w:pPr>
        <w:widowControl/>
        <w:spacing w:line="560" w:lineRule="exact"/>
        <w:ind w:firstLine="660"/>
        <w:jc w:val="left"/>
        <w:rPr>
          <w:rFonts w:hint="eastAsia" w:ascii="仿宋" w:hAnsi="仿宋" w:eastAsia="仿宋" w:cs="仿宋_GB2312"/>
          <w:bCs/>
          <w:sz w:val="32"/>
          <w:szCs w:val="32"/>
        </w:rPr>
      </w:pPr>
      <w:r>
        <w:rPr>
          <w:rFonts w:hint="eastAsia" w:ascii="仿宋" w:hAnsi="仿宋" w:eastAsia="仿宋" w:cs="仿宋_GB2312"/>
          <w:bCs/>
          <w:sz w:val="32"/>
          <w:szCs w:val="32"/>
          <w:lang w:bidi="ar"/>
        </w:rPr>
        <w:t>临时建设工程审批（新建类、延期类）。</w:t>
      </w:r>
    </w:p>
    <w:p>
      <w:pPr>
        <w:widowControl/>
        <w:spacing w:line="560" w:lineRule="exact"/>
        <w:ind w:firstLine="660"/>
        <w:jc w:val="left"/>
        <w:rPr>
          <w:rFonts w:hint="eastAsia" w:ascii="仿宋" w:hAnsi="仿宋" w:eastAsia="仿宋" w:cs="仿宋_GB2312"/>
          <w:sz w:val="32"/>
          <w:szCs w:val="32"/>
        </w:rPr>
      </w:pPr>
      <w:r>
        <w:rPr>
          <w:rFonts w:hint="eastAsia" w:ascii="仿宋" w:hAnsi="仿宋" w:eastAsia="仿宋" w:cs="仿宋_GB2312"/>
          <w:bCs/>
          <w:sz w:val="32"/>
          <w:szCs w:val="32"/>
          <w:lang w:bidi="ar"/>
        </w:rPr>
        <w:t>（7）承办市政府和上级部门交办的工作；检查指导各区综合行政执法工作。</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楷体" w:hAnsi="楷体" w:eastAsia="楷体" w:cs="仿宋_GB2312"/>
          <w:color w:val="000000"/>
          <w:sz w:val="32"/>
          <w:szCs w:val="32"/>
        </w:rPr>
      </w:pPr>
      <w:r>
        <w:rPr>
          <w:rFonts w:hint="eastAsia" w:ascii="楷体" w:hAnsi="楷体" w:eastAsia="楷体" w:cs="仿宋_GB2312"/>
          <w:color w:val="000000"/>
          <w:sz w:val="32"/>
          <w:szCs w:val="32"/>
        </w:rPr>
        <w:t>（二）部门支出描述。</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eastAsia="zh-CN"/>
        </w:rPr>
        <w:t>政府雇员项目预算为</w:t>
      </w:r>
      <w:r>
        <w:rPr>
          <w:rFonts w:hint="eastAsia" w:ascii="仿宋" w:hAnsi="仿宋" w:eastAsia="仿宋"/>
          <w:sz w:val="32"/>
          <w:szCs w:val="32"/>
          <w:lang w:val="en-US" w:eastAsia="zh-CN"/>
        </w:rPr>
        <w:t>315万元，实际</w:t>
      </w:r>
      <w:r>
        <w:rPr>
          <w:rFonts w:hint="eastAsia" w:ascii="仿宋" w:hAnsi="仿宋" w:eastAsia="仿宋"/>
          <w:sz w:val="32"/>
          <w:szCs w:val="32"/>
          <w:lang w:eastAsia="zh-CN"/>
        </w:rPr>
        <w:t>支出金额为</w:t>
      </w:r>
      <w:r>
        <w:rPr>
          <w:rFonts w:hint="eastAsia" w:ascii="仿宋" w:hAnsi="仿宋" w:eastAsia="仿宋"/>
          <w:color w:val="000000" w:themeColor="text1"/>
          <w:sz w:val="32"/>
          <w:szCs w:val="32"/>
          <w:lang w:val="en-US" w:eastAsia="zh-CN"/>
          <w14:textFill>
            <w14:solidFill>
              <w14:schemeClr w14:val="tx1"/>
            </w14:solidFill>
          </w14:textFill>
        </w:rPr>
        <w:t>243.63</w:t>
      </w:r>
      <w:r>
        <w:rPr>
          <w:rFonts w:hint="eastAsia" w:ascii="仿宋" w:hAnsi="仿宋" w:eastAsia="仿宋"/>
          <w:sz w:val="32"/>
          <w:szCs w:val="32"/>
          <w:lang w:val="en-US" w:eastAsia="zh-CN"/>
        </w:rPr>
        <w:t>万元。</w:t>
      </w:r>
      <w:r>
        <w:rPr>
          <w:rFonts w:hint="eastAsia" w:ascii="仿宋" w:hAnsi="仿宋" w:eastAsia="仿宋"/>
          <w:color w:val="000000"/>
          <w:sz w:val="32"/>
          <w:szCs w:val="32"/>
          <w:lang w:eastAsia="zh-CN"/>
        </w:rPr>
        <w:t>政府雇员经费</w:t>
      </w:r>
      <w:r>
        <w:rPr>
          <w:rFonts w:hint="eastAsia" w:ascii="仿宋" w:hAnsi="仿宋" w:eastAsia="仿宋"/>
          <w:color w:val="000000"/>
          <w:sz w:val="32"/>
          <w:szCs w:val="32"/>
        </w:rPr>
        <w:t>开支的范围：</w:t>
      </w:r>
      <w:r>
        <w:rPr>
          <w:rFonts w:hint="eastAsia" w:ascii="仿宋" w:hAnsi="仿宋" w:eastAsia="仿宋"/>
          <w:color w:val="000000"/>
          <w:sz w:val="32"/>
          <w:szCs w:val="32"/>
          <w:lang w:eastAsia="zh-CN"/>
        </w:rPr>
        <w:t>雇员工资、各项社保</w:t>
      </w:r>
      <w:r>
        <w:rPr>
          <w:rFonts w:hint="eastAsia" w:ascii="仿宋" w:hAnsi="仿宋" w:eastAsia="仿宋"/>
          <w:color w:val="000000"/>
          <w:sz w:val="32"/>
          <w:szCs w:val="32"/>
        </w:rPr>
        <w:t>、</w:t>
      </w:r>
      <w:r>
        <w:rPr>
          <w:rFonts w:hint="eastAsia" w:ascii="仿宋" w:hAnsi="仿宋" w:eastAsia="仿宋"/>
          <w:color w:val="000000"/>
          <w:sz w:val="32"/>
          <w:szCs w:val="32"/>
          <w:lang w:eastAsia="zh-CN"/>
        </w:rPr>
        <w:t>公积金、劳务派遣费及按比例提取的工会经费</w:t>
      </w:r>
      <w:r>
        <w:rPr>
          <w:rFonts w:hint="eastAsia" w:ascii="仿宋" w:hAnsi="仿宋" w:eastAsia="仿宋"/>
          <w:color w:val="000000"/>
          <w:sz w:val="32"/>
          <w:szCs w:val="32"/>
        </w:rPr>
        <w:t>。</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楷体" w:hAnsi="楷体" w:eastAsia="楷体" w:cs="仿宋_GB2312"/>
          <w:color w:val="000000"/>
          <w:sz w:val="32"/>
          <w:szCs w:val="32"/>
        </w:rPr>
      </w:pPr>
      <w:r>
        <w:rPr>
          <w:rFonts w:hint="eastAsia" w:ascii="楷体" w:hAnsi="楷体" w:eastAsia="楷体" w:cs="仿宋_GB2312"/>
          <w:color w:val="000000"/>
          <w:sz w:val="32"/>
          <w:szCs w:val="32"/>
        </w:rPr>
        <w:t>（三）部门项目实施情况。</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eastAsia="zh-CN"/>
        </w:rPr>
        <w:t>政府雇员项目经费，根据已批准下达的经费，</w:t>
      </w:r>
      <w:r>
        <w:rPr>
          <w:rFonts w:hint="eastAsia" w:ascii="仿宋" w:hAnsi="仿宋" w:eastAsia="仿宋" w:cs="仿宋_GB2312"/>
          <w:color w:val="000000"/>
          <w:sz w:val="32"/>
          <w:szCs w:val="32"/>
        </w:rPr>
        <w:t>每月底前报次月用款计划，经批准后根据每月实际</w:t>
      </w:r>
      <w:r>
        <w:rPr>
          <w:rFonts w:hint="eastAsia" w:ascii="仿宋" w:hAnsi="仿宋" w:eastAsia="仿宋" w:cs="仿宋_GB2312"/>
          <w:color w:val="000000"/>
          <w:sz w:val="32"/>
          <w:szCs w:val="32"/>
          <w:lang w:eastAsia="zh-CN"/>
        </w:rPr>
        <w:t>金额</w:t>
      </w:r>
      <w:r>
        <w:rPr>
          <w:rFonts w:hint="eastAsia" w:ascii="仿宋" w:hAnsi="仿宋" w:eastAsia="仿宋" w:cs="仿宋_GB2312"/>
          <w:color w:val="000000"/>
          <w:sz w:val="32"/>
          <w:szCs w:val="32"/>
        </w:rPr>
        <w:t>进行支付，保</w:t>
      </w:r>
      <w:r>
        <w:rPr>
          <w:rFonts w:hint="eastAsia" w:ascii="仿宋" w:hAnsi="仿宋" w:eastAsia="仿宋" w:cs="仿宋_GB2312"/>
          <w:color w:val="000000"/>
          <w:sz w:val="32"/>
          <w:szCs w:val="32"/>
          <w:lang w:eastAsia="zh-CN"/>
        </w:rPr>
        <w:t>障政府雇员及时发放工资。</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二、绩效评价概述</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楷体" w:hAnsi="楷体" w:eastAsia="楷体" w:cs="仿宋_GB2312"/>
          <w:color w:val="000000"/>
          <w:sz w:val="32"/>
          <w:szCs w:val="32"/>
        </w:rPr>
      </w:pPr>
      <w:r>
        <w:rPr>
          <w:rFonts w:hint="eastAsia" w:ascii="楷体" w:hAnsi="楷体" w:eastAsia="楷体" w:cs="仿宋_GB2312"/>
          <w:color w:val="000000"/>
          <w:sz w:val="32"/>
          <w:szCs w:val="32"/>
        </w:rPr>
        <w:t>（一）绩效评价目的。</w:t>
      </w:r>
    </w:p>
    <w:p>
      <w:pPr>
        <w:keepNext w:val="0"/>
        <w:keepLines w:val="0"/>
        <w:pageBreakBefore w:val="0"/>
        <w:pBdr>
          <w:top w:val="none" w:color="000000" w:sz="0" w:space="0"/>
          <w:left w:val="none" w:color="000000" w:sz="0" w:space="0"/>
          <w:bottom w:val="none" w:color="000000" w:sz="0" w:space="0"/>
          <w:right w:val="none" w:color="000000" w:sz="0" w:space="0"/>
        </w:pBdr>
        <w:shd w:val="clear" w:color="F5F7EE" w:fill="auto"/>
        <w:kinsoku/>
        <w:wordWrap/>
        <w:overflowPunct/>
        <w:topLinePunct w:val="0"/>
        <w:autoSpaceDE/>
        <w:autoSpaceDN w:val="0"/>
        <w:bidi w:val="0"/>
        <w:adjustRightInd/>
        <w:snapToGrid/>
        <w:spacing w:line="540" w:lineRule="exact"/>
        <w:ind w:left="0" w:leftChars="0" w:right="0" w:rightChars="0" w:firstLine="640" w:firstLineChars="200"/>
        <w:textAlignment w:val="auto"/>
        <w:outlineLvl w:val="9"/>
        <w:rPr>
          <w:rFonts w:hint="eastAsia" w:ascii="仿宋" w:hAnsi="仿宋" w:eastAsia="仿宋"/>
          <w:color w:val="000000"/>
          <w:sz w:val="32"/>
          <w:szCs w:val="32"/>
        </w:rPr>
      </w:pPr>
      <w:r>
        <w:rPr>
          <w:rFonts w:ascii="仿宋" w:hAnsi="仿宋" w:eastAsia="仿宋"/>
          <w:sz w:val="32"/>
          <w:szCs w:val="32"/>
        </w:rPr>
        <w:t>通过开展</w:t>
      </w:r>
      <w:r>
        <w:rPr>
          <w:rFonts w:hint="eastAsia" w:ascii="仿宋" w:hAnsi="仿宋" w:eastAsia="仿宋"/>
          <w:sz w:val="32"/>
          <w:szCs w:val="32"/>
        </w:rPr>
        <w:t>我局</w:t>
      </w:r>
      <w:r>
        <w:rPr>
          <w:rFonts w:hint="eastAsia" w:ascii="仿宋" w:hAnsi="仿宋" w:eastAsia="仿宋"/>
          <w:sz w:val="32"/>
          <w:szCs w:val="32"/>
          <w:lang w:eastAsia="zh-CN"/>
        </w:rPr>
        <w:t>政府雇员项目</w:t>
      </w:r>
      <w:r>
        <w:rPr>
          <w:rFonts w:ascii="仿宋" w:hAnsi="仿宋" w:eastAsia="仿宋"/>
          <w:sz w:val="32"/>
          <w:szCs w:val="32"/>
        </w:rPr>
        <w:t>支出绩效评价，促进</w:t>
      </w:r>
      <w:r>
        <w:rPr>
          <w:rFonts w:hint="eastAsia" w:ascii="仿宋" w:hAnsi="仿宋" w:eastAsia="仿宋"/>
          <w:sz w:val="32"/>
          <w:szCs w:val="32"/>
        </w:rPr>
        <w:t>局机关各科室及各大队</w:t>
      </w:r>
      <w:r>
        <w:rPr>
          <w:rFonts w:ascii="仿宋" w:hAnsi="仿宋" w:eastAsia="仿宋"/>
          <w:sz w:val="32"/>
          <w:szCs w:val="32"/>
        </w:rPr>
        <w:t>从整体上提升预算绩效管理工作水平，强化部门支出责任，规范资金管理行为，提高财政资金使用效益，保障</w:t>
      </w:r>
      <w:r>
        <w:rPr>
          <w:rFonts w:hint="eastAsia" w:ascii="仿宋" w:hAnsi="仿宋" w:eastAsia="仿宋"/>
          <w:sz w:val="32"/>
          <w:szCs w:val="32"/>
        </w:rPr>
        <w:t>我局</w:t>
      </w:r>
      <w:r>
        <w:rPr>
          <w:rFonts w:ascii="仿宋" w:hAnsi="仿宋" w:eastAsia="仿宋"/>
          <w:sz w:val="32"/>
          <w:szCs w:val="32"/>
        </w:rPr>
        <w:t>更好地履行</w:t>
      </w:r>
      <w:r>
        <w:rPr>
          <w:rFonts w:hint="eastAsia" w:ascii="仿宋" w:hAnsi="仿宋" w:eastAsia="仿宋"/>
          <w:sz w:val="32"/>
          <w:szCs w:val="32"/>
        </w:rPr>
        <w:t>督查监督</w:t>
      </w:r>
      <w:r>
        <w:rPr>
          <w:rFonts w:ascii="仿宋" w:hAnsi="仿宋" w:eastAsia="仿宋"/>
          <w:sz w:val="32"/>
          <w:szCs w:val="32"/>
        </w:rPr>
        <w:t>职责</w:t>
      </w:r>
      <w:r>
        <w:rPr>
          <w:rFonts w:hint="eastAsia" w:ascii="仿宋" w:hAnsi="仿宋" w:eastAsia="仿宋"/>
          <w:sz w:val="32"/>
          <w:szCs w:val="32"/>
          <w:lang w:eastAsia="zh-CN"/>
        </w:rPr>
        <w:t>及其他各项工作的顺利开展</w:t>
      </w:r>
      <w:r>
        <w:rPr>
          <w:rFonts w:ascii="仿宋" w:hAnsi="仿宋" w:eastAsia="仿宋"/>
          <w:sz w:val="32"/>
          <w:szCs w:val="32"/>
        </w:rPr>
        <w:t>。</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楷体" w:hAnsi="楷体" w:eastAsia="楷体" w:cs="仿宋_GB2312"/>
          <w:color w:val="000000"/>
          <w:sz w:val="32"/>
          <w:szCs w:val="32"/>
        </w:rPr>
      </w:pPr>
      <w:r>
        <w:rPr>
          <w:rFonts w:hint="eastAsia" w:ascii="楷体" w:hAnsi="楷体" w:eastAsia="楷体" w:cs="仿宋_GB2312"/>
          <w:color w:val="000000"/>
          <w:sz w:val="32"/>
          <w:szCs w:val="32"/>
        </w:rPr>
        <w:t>（二）绩效评价实施过程。</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ascii="仿宋" w:hAnsi="仿宋" w:eastAsia="仿宋"/>
          <w:sz w:val="32"/>
          <w:szCs w:val="32"/>
        </w:rPr>
        <w:t>从</w:t>
      </w:r>
      <w:r>
        <w:rPr>
          <w:rFonts w:hint="eastAsia" w:ascii="仿宋" w:hAnsi="仿宋" w:eastAsia="仿宋"/>
          <w:sz w:val="32"/>
          <w:szCs w:val="32"/>
          <w:lang w:eastAsia="zh-CN"/>
        </w:rPr>
        <w:t>项目决策、项目管理两个方面</w:t>
      </w:r>
      <w:r>
        <w:rPr>
          <w:rFonts w:ascii="仿宋" w:hAnsi="仿宋" w:eastAsia="仿宋"/>
          <w:sz w:val="32"/>
          <w:szCs w:val="32"/>
        </w:rPr>
        <w:t>进行评价</w:t>
      </w:r>
      <w:r>
        <w:rPr>
          <w:rFonts w:hint="eastAsia" w:ascii="仿宋" w:hAnsi="仿宋" w:eastAsia="仿宋"/>
          <w:sz w:val="32"/>
          <w:szCs w:val="32"/>
          <w:lang w:eastAsia="zh-CN"/>
        </w:rPr>
        <w:t>，项目决策权重</w:t>
      </w:r>
      <w:r>
        <w:rPr>
          <w:rFonts w:hint="eastAsia" w:ascii="仿宋" w:hAnsi="仿宋" w:eastAsia="仿宋"/>
          <w:sz w:val="32"/>
          <w:szCs w:val="32"/>
          <w:lang w:val="en-US" w:eastAsia="zh-CN"/>
        </w:rPr>
        <w:t>20，项目管理权重25。</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项目决策分5个指标，具体情况如下：目标内容权重4，实际值为3；决策依据权重3，实际值为2；分配办法权重2，实际值为2，分配结果权重6，实际值为6；决策程序权重5，实际值为5。</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项目管理分</w:t>
      </w:r>
      <w:r>
        <w:rPr>
          <w:rFonts w:hint="eastAsia" w:ascii="仿宋" w:hAnsi="仿宋" w:eastAsia="仿宋"/>
          <w:sz w:val="32"/>
          <w:szCs w:val="32"/>
          <w:lang w:val="en-US" w:eastAsia="zh-CN"/>
        </w:rPr>
        <w:t>6个指标，具体情况如下：到位时效权重为2，实际值为2；资金使用权重为7，实际值为7；组织机构权重1，实际值为1；管理制度权重9，实际值为9；到位率权重3，实际值为3；财务管理权重3，实际值为3。</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项目决策和项目管理综合起来，我局的绩效评价权重</w:t>
      </w:r>
      <w:r>
        <w:rPr>
          <w:rFonts w:hint="eastAsia" w:ascii="仿宋" w:hAnsi="仿宋" w:eastAsia="仿宋"/>
          <w:sz w:val="32"/>
          <w:szCs w:val="32"/>
          <w:lang w:val="en-US" w:eastAsia="zh-CN"/>
        </w:rPr>
        <w:t>45，指标得分43分，</w:t>
      </w:r>
      <w:r>
        <w:rPr>
          <w:rFonts w:hint="eastAsia" w:ascii="仿宋" w:hAnsi="仿宋" w:eastAsia="仿宋"/>
          <w:sz w:val="32"/>
          <w:szCs w:val="32"/>
          <w:lang w:eastAsia="zh-CN"/>
        </w:rPr>
        <w:t>指标评价为“优”。</w:t>
      </w: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仿宋" w:hAnsi="仿宋" w:eastAsia="仿宋"/>
          <w:sz w:val="32"/>
          <w:szCs w:val="32"/>
          <w:lang w:eastAsia="zh-CN"/>
        </w:rPr>
      </w:pPr>
    </w:p>
    <w:p>
      <w:pPr>
        <w:pStyle w:val="8"/>
        <w:keepNext w:val="0"/>
        <w:keepLines w:val="0"/>
        <w:pageBreakBefore w:val="0"/>
        <w:widowControl w:val="0"/>
        <w:kinsoku/>
        <w:wordWrap/>
        <w:overflowPunct/>
        <w:topLinePunct w:val="0"/>
        <w:autoSpaceDE/>
        <w:bidi w:val="0"/>
        <w:adjustRightInd/>
        <w:snapToGrid/>
        <w:spacing w:line="540" w:lineRule="exact"/>
        <w:ind w:left="0" w:leftChars="0" w:right="0" w:rightChars="0" w:firstLine="640"/>
        <w:textAlignment w:val="auto"/>
        <w:outlineLvl w:val="9"/>
        <w:rPr>
          <w:rFonts w:hint="eastAsia" w:ascii="仿宋" w:hAnsi="仿宋" w:eastAsia="仿宋"/>
          <w:sz w:val="32"/>
          <w:szCs w:val="32"/>
          <w:lang w:eastAsia="zh-CN"/>
        </w:rPr>
      </w:pPr>
    </w:p>
    <w:p>
      <w:pPr>
        <w:keepNext w:val="0"/>
        <w:keepLines w:val="0"/>
        <w:pageBreakBefore w:val="0"/>
        <w:tabs>
          <w:tab w:val="left" w:pos="7200"/>
          <w:tab w:val="left" w:pos="7560"/>
        </w:tabs>
        <w:kinsoku/>
        <w:wordWrap/>
        <w:overflowPunct/>
        <w:topLinePunct w:val="0"/>
        <w:autoSpaceDE/>
        <w:bidi w:val="0"/>
        <w:adjustRightInd/>
        <w:snapToGrid/>
        <w:spacing w:line="540" w:lineRule="exact"/>
        <w:ind w:left="0" w:leftChars="0" w:right="0" w:rightChars="0" w:firstLine="800" w:firstLineChars="250"/>
        <w:textAlignment w:val="auto"/>
        <w:outlineLvl w:val="9"/>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 xml:space="preserve">                    三亚市综合行政执法局</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ˎ̥" w:eastAsia="仿宋_GB2312" w:cs="仿宋_GB2312"/>
          <w:kern w:val="0"/>
          <w:sz w:val="32"/>
          <w:szCs w:val="32"/>
          <w:shd w:val="clear" w:fill="FFFFFF"/>
          <w:lang w:eastAsia="zh-CN"/>
        </w:rPr>
      </w:pPr>
      <w:r>
        <w:rPr>
          <w:rFonts w:hint="eastAsia" w:ascii="仿宋" w:hAnsi="仿宋" w:eastAsia="仿宋" w:cs="仿宋_GB2312"/>
          <w:bCs/>
          <w:color w:val="000000"/>
          <w:sz w:val="32"/>
          <w:szCs w:val="32"/>
        </w:rPr>
        <w:t xml:space="preserve">                      20</w:t>
      </w:r>
      <w:r>
        <w:rPr>
          <w:rFonts w:hint="eastAsia" w:ascii="仿宋" w:hAnsi="仿宋" w:eastAsia="仿宋" w:cs="仿宋_GB2312"/>
          <w:bCs/>
          <w:color w:val="000000"/>
          <w:sz w:val="32"/>
          <w:szCs w:val="32"/>
          <w:lang w:val="en-US" w:eastAsia="zh-CN"/>
        </w:rPr>
        <w:t>20</w:t>
      </w:r>
      <w:r>
        <w:rPr>
          <w:rFonts w:hint="eastAsia" w:ascii="仿宋" w:hAnsi="仿宋" w:eastAsia="仿宋" w:cs="仿宋_GB2312"/>
          <w:bCs/>
          <w:color w:val="000000"/>
          <w:sz w:val="32"/>
          <w:szCs w:val="32"/>
        </w:rPr>
        <w:t>年</w:t>
      </w:r>
      <w:r>
        <w:rPr>
          <w:rFonts w:hint="eastAsia" w:ascii="仿宋" w:hAnsi="仿宋" w:eastAsia="仿宋" w:cs="仿宋_GB2312"/>
          <w:bCs/>
          <w:color w:val="000000"/>
          <w:sz w:val="32"/>
          <w:szCs w:val="32"/>
          <w:lang w:val="en-US" w:eastAsia="zh-CN"/>
        </w:rPr>
        <w:t>4</w:t>
      </w:r>
      <w:r>
        <w:rPr>
          <w:rFonts w:hint="eastAsia" w:ascii="仿宋" w:hAnsi="仿宋" w:eastAsia="仿宋" w:cs="仿宋_GB2312"/>
          <w:bCs/>
          <w:color w:val="000000"/>
          <w:sz w:val="32"/>
          <w:szCs w:val="32"/>
        </w:rPr>
        <w:t>月</w:t>
      </w:r>
      <w:r>
        <w:rPr>
          <w:rFonts w:hint="eastAsia" w:ascii="仿宋" w:hAnsi="仿宋" w:eastAsia="仿宋" w:cs="仿宋_GB2312"/>
          <w:bCs/>
          <w:color w:val="000000"/>
          <w:sz w:val="32"/>
          <w:szCs w:val="32"/>
          <w:lang w:val="en-US" w:eastAsia="zh-CN"/>
        </w:rPr>
        <w:t>17</w:t>
      </w:r>
      <w:r>
        <w:rPr>
          <w:rFonts w:hint="eastAsia" w:ascii="仿宋" w:hAnsi="仿宋" w:eastAsia="仿宋" w:cs="仿宋_GB2312"/>
          <w:bCs/>
          <w:color w:val="000000"/>
          <w:sz w:val="32"/>
          <w:szCs w:val="32"/>
        </w:rPr>
        <w:t>日</w:t>
      </w:r>
    </w:p>
    <w:sectPr>
      <w:headerReference r:id="rId3" w:type="default"/>
      <w:footerReference r:id="rId4" w:type="default"/>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C0053"/>
    <w:multiLevelType w:val="singleLevel"/>
    <w:tmpl w:val="5F6C0053"/>
    <w:lvl w:ilvl="0" w:tentative="0">
      <w:start w:val="2"/>
      <w:numFmt w:val="decimal"/>
      <w:suff w:val="nothing"/>
      <w:lvlText w:val="%1."/>
      <w:lvlJc w:val="left"/>
    </w:lvl>
  </w:abstractNum>
  <w:abstractNum w:abstractNumId="1">
    <w:nsid w:val="5F6C0226"/>
    <w:multiLevelType w:val="singleLevel"/>
    <w:tmpl w:val="5F6C0226"/>
    <w:lvl w:ilvl="0" w:tentative="0">
      <w:start w:val="4"/>
      <w:numFmt w:val="decimal"/>
      <w:suff w:val="nothing"/>
      <w:lvlText w:val="%1."/>
      <w:lvlJc w:val="left"/>
    </w:lvl>
  </w:abstractNum>
  <w:abstractNum w:abstractNumId="2">
    <w:nsid w:val="5F6C0546"/>
    <w:multiLevelType w:val="singleLevel"/>
    <w:tmpl w:val="5F6C0546"/>
    <w:lvl w:ilvl="0" w:tentative="0">
      <w:start w:val="6"/>
      <w:numFmt w:val="decimal"/>
      <w:suff w:val="nothing"/>
      <w:lvlText w:val="%1."/>
      <w:lvlJc w:val="left"/>
    </w:lvl>
  </w:abstractNum>
  <w:abstractNum w:abstractNumId="3">
    <w:nsid w:val="5F6CADFF"/>
    <w:multiLevelType w:val="singleLevel"/>
    <w:tmpl w:val="5F6CADFF"/>
    <w:lvl w:ilvl="0" w:tentative="0">
      <w:start w:val="6"/>
      <w:numFmt w:val="chineseCounting"/>
      <w:suff w:val="nothing"/>
      <w:lvlText w:val="%1、"/>
      <w:lvlJc w:val="left"/>
    </w:lvl>
  </w:abstractNum>
  <w:abstractNum w:abstractNumId="4">
    <w:nsid w:val="5F6CB3BF"/>
    <w:multiLevelType w:val="singleLevel"/>
    <w:tmpl w:val="5F6CB3BF"/>
    <w:lvl w:ilvl="0" w:tentative="0">
      <w:start w:val="1"/>
      <w:numFmt w:val="chineseCounting"/>
      <w:suff w:val="nothing"/>
      <w:lvlText w:val="%1、"/>
      <w:lvlJc w:val="left"/>
    </w:lvl>
  </w:abstractNum>
  <w:abstractNum w:abstractNumId="5">
    <w:nsid w:val="5F6CB486"/>
    <w:multiLevelType w:val="singleLevel"/>
    <w:tmpl w:val="5F6CB486"/>
    <w:lvl w:ilvl="0" w:tentative="0">
      <w:start w:val="9"/>
      <w:numFmt w:val="chineseCounting"/>
      <w:suff w:val="nothing"/>
      <w:lvlText w:val="%1、"/>
      <w:lvlJc w:val="left"/>
    </w:lvl>
  </w:abstractNum>
  <w:abstractNum w:abstractNumId="6">
    <w:nsid w:val="5F6D3CDA"/>
    <w:multiLevelType w:val="multilevel"/>
    <w:tmpl w:val="5F6D3CDA"/>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4"/>
  </w:num>
  <w:num w:numId="2">
    <w:abstractNumId w:val="5"/>
  </w:num>
  <w:num w:numId="3">
    <w:abstractNumId w:val="6"/>
    <w:lvlOverride w:ilvl="0">
      <w:startOverride w:val="1"/>
    </w:lvlOverride>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215D2"/>
    <w:rsid w:val="002366CE"/>
    <w:rsid w:val="01D15FD9"/>
    <w:rsid w:val="03A969A2"/>
    <w:rsid w:val="073625D0"/>
    <w:rsid w:val="1348688C"/>
    <w:rsid w:val="13D12805"/>
    <w:rsid w:val="19874D1C"/>
    <w:rsid w:val="1A2C151F"/>
    <w:rsid w:val="24C81853"/>
    <w:rsid w:val="275E1C18"/>
    <w:rsid w:val="294C6739"/>
    <w:rsid w:val="2B0818E0"/>
    <w:rsid w:val="2E807F3F"/>
    <w:rsid w:val="3B4B7DCA"/>
    <w:rsid w:val="3C475391"/>
    <w:rsid w:val="3E2A78FB"/>
    <w:rsid w:val="401B2DE5"/>
    <w:rsid w:val="51492245"/>
    <w:rsid w:val="58A97DE7"/>
    <w:rsid w:val="5CAD5709"/>
    <w:rsid w:val="6AB215D2"/>
    <w:rsid w:val="6C6C3B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8">
    <w:name w:val="p0"/>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2020-09-22T12:30:00Z</dcterms:created>
  <dc:creator>lenovo1</dc:creator>
  <cp:lastModifiedBy>刘佳燕</cp:lastModifiedBy>
  <cp:lastPrinted>2020-09-25T00:25:00Z</cp:lastPrinted>
  <dcterms:modified xsi:type="dcterms:W3CDTF">2024-08-15T02:58:16Z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